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C4" w:rsidRDefault="004923C4" w:rsidP="004923C4">
      <w:pPr>
        <w:ind w:left="3545" w:firstLine="709"/>
        <w:rPr>
          <w:b/>
          <w:sz w:val="28"/>
          <w:szCs w:val="28"/>
        </w:rPr>
      </w:pPr>
      <w:bookmarkStart w:id="0" w:name="_Toc96843977"/>
      <w:bookmarkStart w:id="1" w:name="_Toc506093804"/>
      <w:bookmarkStart w:id="2" w:name="_Toc506094230"/>
      <w:r>
        <w:rPr>
          <w:b/>
          <w:bCs/>
          <w:noProof/>
          <w:szCs w:val="28"/>
        </w:rPr>
        <mc:AlternateContent>
          <mc:Choice Requires="wps">
            <w:drawing>
              <wp:anchor distT="0" distB="0" distL="114300" distR="114300" simplePos="0" relativeHeight="251659264" behindDoc="0" locked="0" layoutInCell="1" allowOverlap="1" wp14:anchorId="1F764CC0" wp14:editId="186B147B">
                <wp:simplePos x="0" y="0"/>
                <wp:positionH relativeFrom="column">
                  <wp:posOffset>-164465</wp:posOffset>
                </wp:positionH>
                <wp:positionV relativeFrom="paragraph">
                  <wp:posOffset>-481330</wp:posOffset>
                </wp:positionV>
                <wp:extent cx="6419850" cy="9414344"/>
                <wp:effectExtent l="19050" t="19050" r="38100" b="3492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414344"/>
                        </a:xfrm>
                        <a:prstGeom prst="rect">
                          <a:avLst/>
                        </a:prstGeom>
                        <a:solidFill>
                          <a:srgbClr val="FFFFFF"/>
                        </a:solidFill>
                        <a:ln w="57150" cmpd="thickThin">
                          <a:solidFill>
                            <a:srgbClr val="000000"/>
                          </a:solidFill>
                          <a:miter lim="800000"/>
                          <a:headEnd/>
                          <a:tailEnd/>
                        </a:ln>
                      </wps:spPr>
                      <wps:txbx>
                        <w:txbxContent>
                          <w:p w:rsidR="004923C4" w:rsidRPr="00F5464F" w:rsidRDefault="004923C4" w:rsidP="004923C4">
                            <w:pPr>
                              <w:pStyle w:val="Balk1"/>
                              <w:ind w:left="426"/>
                            </w:pPr>
                          </w:p>
                          <w:p w:rsidR="004923C4" w:rsidRDefault="004923C4" w:rsidP="004923C4">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8pt;height:61.25pt" o:ole="" fillcolor="window">
                                  <v:imagedata r:id="rId7" o:title=""/>
                                </v:shape>
                                <o:OLEObject Type="Embed" ProgID="Word.Picture.8" ShapeID="_x0000_i1026" DrawAspect="Content" ObjectID="_1506251387" r:id="rId8"/>
                              </w:object>
                            </w:r>
                            <w:r w:rsidRPr="004D4888">
                              <w:rPr>
                                <w:rFonts w:cs="Arial"/>
                                <w:b/>
                              </w:rPr>
                              <w:object w:dxaOrig="5461" w:dyaOrig="1141">
                                <v:shape id="_x0000_i1028" type="#_x0000_t75" style="width:272.95pt;height:56.95pt" o:ole="" filled="t">
                                  <v:fill color2="black"/>
                                  <v:imagedata r:id="rId9" o:title=""/>
                                </v:shape>
                                <o:OLEObject Type="Embed" ProgID="Word.Picture.8" ShapeID="_x0000_i1028" DrawAspect="Content" ObjectID="_1506251388" r:id="rId10"/>
                              </w:object>
                            </w:r>
                          </w:p>
                          <w:p w:rsidR="004923C4" w:rsidRDefault="004923C4" w:rsidP="004923C4">
                            <w:pPr>
                              <w:rPr>
                                <w:rFonts w:cs="Arial"/>
                                <w:b/>
                              </w:rPr>
                            </w:pPr>
                          </w:p>
                          <w:p w:rsidR="004923C4" w:rsidRDefault="004923C4" w:rsidP="004923C4">
                            <w:pPr>
                              <w:rPr>
                                <w:rFonts w:cs="Arial"/>
                                <w:b/>
                              </w:rPr>
                            </w:pPr>
                          </w:p>
                          <w:p w:rsidR="004923C4" w:rsidRPr="00865608" w:rsidRDefault="004923C4" w:rsidP="004923C4">
                            <w:pPr>
                              <w:rPr>
                                <w:rFonts w:cs="Arial"/>
                                <w:b/>
                              </w:rPr>
                            </w:pPr>
                          </w:p>
                          <w:p w:rsidR="004923C4" w:rsidRPr="00865608" w:rsidRDefault="004923C4" w:rsidP="004923C4">
                            <w:pPr>
                              <w:rPr>
                                <w:rFonts w:cs="Arial"/>
                                <w:b/>
                              </w:rPr>
                            </w:pPr>
                          </w:p>
                          <w:p w:rsidR="004923C4" w:rsidRPr="00865608" w:rsidRDefault="004923C4" w:rsidP="004923C4">
                            <w:pPr>
                              <w:rPr>
                                <w:rFonts w:cs="Arial"/>
                              </w:rPr>
                            </w:pPr>
                          </w:p>
                          <w:tbl>
                            <w:tblPr>
                              <w:tblW w:w="0" w:type="auto"/>
                              <w:tblInd w:w="5148" w:type="dxa"/>
                              <w:tblLayout w:type="fixed"/>
                              <w:tblLook w:val="0000" w:firstRow="0" w:lastRow="0" w:firstColumn="0" w:lastColumn="0" w:noHBand="0" w:noVBand="0"/>
                            </w:tblPr>
                            <w:tblGrid>
                              <w:gridCol w:w="4458"/>
                            </w:tblGrid>
                            <w:tr w:rsidR="004923C4" w:rsidRPr="00865608">
                              <w:trPr>
                                <w:cantSplit/>
                                <w:trHeight w:val="282"/>
                              </w:trPr>
                              <w:tc>
                                <w:tcPr>
                                  <w:tcW w:w="4458" w:type="dxa"/>
                                </w:tcPr>
                                <w:p w:rsidR="004923C4" w:rsidRPr="00675BCD" w:rsidRDefault="004923C4" w:rsidP="00E52CD6">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4923C4" w:rsidRPr="00DF2760">
                              <w:trPr>
                                <w:cantSplit/>
                                <w:trHeight w:val="281"/>
                              </w:trPr>
                              <w:tc>
                                <w:tcPr>
                                  <w:tcW w:w="4458" w:type="dxa"/>
                                </w:tcPr>
                                <w:p w:rsidR="004923C4" w:rsidRPr="00DF2760" w:rsidRDefault="004923C4">
                                  <w:pPr>
                                    <w:jc w:val="right"/>
                                    <w:rPr>
                                      <w:rFonts w:cs="Arial"/>
                                      <w:sz w:val="24"/>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65608">
                              <w:trPr>
                                <w:cantSplit/>
                                <w:trHeight w:val="281"/>
                              </w:trPr>
                              <w:tc>
                                <w:tcPr>
                                  <w:tcW w:w="4458" w:type="dxa"/>
                                </w:tcPr>
                                <w:p w:rsidR="004923C4" w:rsidRPr="00865608" w:rsidRDefault="004923C4" w:rsidP="00E52CD6">
                                  <w:pPr>
                                    <w:rPr>
                                      <w:rFonts w:cs="Arial"/>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864A5">
                              <w:trPr>
                                <w:cantSplit/>
                                <w:trHeight w:val="281"/>
                              </w:trPr>
                              <w:tc>
                                <w:tcPr>
                                  <w:tcW w:w="4458" w:type="dxa"/>
                                </w:tcPr>
                                <w:p w:rsidR="004923C4" w:rsidRPr="00413B50" w:rsidRDefault="004923C4" w:rsidP="00E52CD6">
                                  <w:pPr>
                                    <w:jc w:val="right"/>
                                    <w:rPr>
                                      <w:rFonts w:cs="Arial"/>
                                      <w:sz w:val="24"/>
                                    </w:rPr>
                                  </w:pPr>
                                  <w:r w:rsidRPr="008044E8">
                                    <w:rPr>
                                      <w:rFonts w:cs="Arial"/>
                                      <w:b/>
                                      <w:sz w:val="24"/>
                                    </w:rPr>
                                    <w:t>ICS</w:t>
                                  </w:r>
                                  <w:r w:rsidR="008044E8">
                                    <w:rPr>
                                      <w:rFonts w:cs="Arial"/>
                                      <w:sz w:val="24"/>
                                    </w:rPr>
                                    <w:t xml:space="preserve"> 67.</w:t>
                                  </w:r>
                                  <w:r>
                                    <w:rPr>
                                      <w:rFonts w:cs="Arial"/>
                                      <w:sz w:val="24"/>
                                    </w:rPr>
                                    <w:t>080</w:t>
                                  </w:r>
                                  <w:bookmarkStart w:id="3" w:name="_GoBack"/>
                                  <w:bookmarkEnd w:id="3"/>
                                  <w:r>
                                    <w:rPr>
                                      <w:rFonts w:cs="Arial"/>
                                      <w:sz w:val="24"/>
                                    </w:rPr>
                                    <w:t>.10</w:t>
                                  </w:r>
                                </w:p>
                              </w:tc>
                            </w:tr>
                          </w:tbl>
                          <w:p w:rsidR="004923C4" w:rsidRPr="00865608" w:rsidRDefault="004923C4" w:rsidP="004923C4">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4923C4" w:rsidRPr="00865608" w:rsidTr="00E52CD6">
                              <w:trPr>
                                <w:cantSplit/>
                                <w:trHeight w:val="264"/>
                              </w:trPr>
                              <w:tc>
                                <w:tcPr>
                                  <w:tcW w:w="8080" w:type="dxa"/>
                                </w:tcPr>
                                <w:p w:rsidR="004923C4" w:rsidRPr="002D326D" w:rsidRDefault="004923C4" w:rsidP="004923C4">
                                  <w:pPr>
                                    <w:rPr>
                                      <w:rFonts w:cs="Arial"/>
                                      <w:sz w:val="28"/>
                                      <w:szCs w:val="28"/>
                                    </w:rPr>
                                  </w:pPr>
                                </w:p>
                              </w:tc>
                            </w:tr>
                            <w:tr w:rsidR="004923C4" w:rsidRPr="00865608" w:rsidTr="00E52CD6">
                              <w:trPr>
                                <w:cantSplit/>
                                <w:trHeight w:val="264"/>
                              </w:trPr>
                              <w:tc>
                                <w:tcPr>
                                  <w:tcW w:w="8080" w:type="dxa"/>
                                </w:tcPr>
                                <w:p w:rsidR="004923C4" w:rsidRPr="00865608" w:rsidRDefault="004923C4">
                                  <w:pPr>
                                    <w:rPr>
                                      <w:rFonts w:cs="Arial"/>
                                    </w:rPr>
                                  </w:pPr>
                                </w:p>
                              </w:tc>
                            </w:tr>
                            <w:tr w:rsidR="004923C4" w:rsidRPr="00865608" w:rsidTr="00E52CD6">
                              <w:trPr>
                                <w:cantSplit/>
                                <w:trHeight w:val="1467"/>
                              </w:trPr>
                              <w:tc>
                                <w:tcPr>
                                  <w:tcW w:w="8080" w:type="dxa"/>
                                  <w:tcBorders>
                                    <w:bottom w:val="nil"/>
                                  </w:tcBorders>
                                </w:tcPr>
                                <w:p w:rsidR="008044E8" w:rsidRDefault="008044E8" w:rsidP="008044E8">
                                  <w:pPr>
                                    <w:rPr>
                                      <w:rFonts w:cs="Arial"/>
                                      <w:b/>
                                      <w:sz w:val="28"/>
                                      <w:szCs w:val="28"/>
                                    </w:rPr>
                                  </w:pPr>
                                  <w:r>
                                    <w:rPr>
                                      <w:rFonts w:cs="Arial"/>
                                      <w:b/>
                                      <w:sz w:val="28"/>
                                      <w:szCs w:val="28"/>
                                    </w:rPr>
                                    <w:t>KURUTULMUŞ LİMON</w:t>
                                  </w:r>
                                </w:p>
                                <w:p w:rsidR="008044E8" w:rsidRDefault="008044E8" w:rsidP="008044E8">
                                  <w:pPr>
                                    <w:rPr>
                                      <w:rFonts w:cs="Arial"/>
                                      <w:b/>
                                      <w:sz w:val="28"/>
                                      <w:szCs w:val="28"/>
                                    </w:rPr>
                                  </w:pPr>
                                </w:p>
                                <w:p w:rsidR="004923C4" w:rsidRPr="00EA1629" w:rsidRDefault="008044E8" w:rsidP="008044E8">
                                  <w:pPr>
                                    <w:rPr>
                                      <w:rFonts w:cs="Arial"/>
                                      <w:b/>
                                      <w:bCs/>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lemon</w:t>
                                  </w:r>
                                  <w:proofErr w:type="spellEnd"/>
                                </w:p>
                                <w:p w:rsidR="004923C4" w:rsidRDefault="004923C4" w:rsidP="00E52CD6">
                                  <w:pPr>
                                    <w:tabs>
                                      <w:tab w:val="left" w:pos="1701"/>
                                      <w:tab w:val="left" w:pos="5670"/>
                                    </w:tabs>
                                    <w:rPr>
                                      <w:b/>
                                      <w:bCs/>
                                      <w:color w:val="000000"/>
                                      <w:sz w:val="28"/>
                                      <w:szCs w:val="23"/>
                                    </w:rPr>
                                  </w:pPr>
                                </w:p>
                                <w:p w:rsidR="004923C4" w:rsidRPr="00865608" w:rsidRDefault="004923C4" w:rsidP="00E52CD6">
                                  <w:pPr>
                                    <w:rPr>
                                      <w:rFonts w:cs="Arial"/>
                                      <w:b/>
                                      <w:sz w:val="28"/>
                                    </w:rPr>
                                  </w:pPr>
                                </w:p>
                              </w:tc>
                            </w:tr>
                          </w:tbl>
                          <w:p w:rsidR="004923C4" w:rsidRPr="00865608" w:rsidRDefault="004923C4" w:rsidP="004923C4">
                            <w:pPr>
                              <w:rPr>
                                <w:rFonts w:cs="Arial"/>
                              </w:rPr>
                            </w:pPr>
                          </w:p>
                          <w:p w:rsidR="004923C4" w:rsidRDefault="004923C4" w:rsidP="004923C4">
                            <w:pPr>
                              <w:tabs>
                                <w:tab w:val="left" w:pos="1701"/>
                                <w:tab w:val="left" w:pos="5670"/>
                              </w:tabs>
                              <w:rPr>
                                <w:rFonts w:cs="Arial"/>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4923C4" w:rsidRPr="008864A5" w:rsidRDefault="004923C4"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4923C4" w:rsidRPr="008864A5" w:rsidTr="00E52CD6">
                              <w:tc>
                                <w:tcPr>
                                  <w:tcW w:w="2268" w:type="dxa"/>
                                </w:tcPr>
                                <w:p w:rsidR="004923C4" w:rsidRPr="00302372" w:rsidRDefault="004923C4" w:rsidP="00E52CD6">
                                  <w:pPr>
                                    <w:tabs>
                                      <w:tab w:val="left" w:pos="7371"/>
                                    </w:tabs>
                                    <w:jc w:val="center"/>
                                    <w:rPr>
                                      <w:rFonts w:cs="Arial"/>
                                      <w:b/>
                                    </w:rPr>
                                  </w:pPr>
                                  <w:r>
                                    <w:rPr>
                                      <w:rFonts w:cs="Arial"/>
                                      <w:b/>
                                    </w:rPr>
                                    <w:t>I.MÜTALAA</w:t>
                                  </w:r>
                                </w:p>
                              </w:tc>
                            </w:tr>
                            <w:tr w:rsidR="004923C4" w:rsidRPr="008864A5" w:rsidTr="00E52CD6">
                              <w:tc>
                                <w:tcPr>
                                  <w:tcW w:w="2268" w:type="dxa"/>
                                </w:tcPr>
                                <w:p w:rsidR="004923C4" w:rsidRPr="00413B50" w:rsidRDefault="004923C4" w:rsidP="00E52CD6">
                                  <w:pPr>
                                    <w:tabs>
                                      <w:tab w:val="left" w:pos="7371"/>
                                    </w:tabs>
                                    <w:jc w:val="center"/>
                                    <w:rPr>
                                      <w:rFonts w:cs="Arial"/>
                                      <w:b/>
                                    </w:rPr>
                                  </w:pPr>
                                  <w:r>
                                    <w:rPr>
                                      <w:rFonts w:cs="Arial"/>
                                      <w:b/>
                                    </w:rPr>
                                    <w:t xml:space="preserve">2015 </w:t>
                                  </w:r>
                                  <w:r w:rsidRPr="00413B50">
                                    <w:rPr>
                                      <w:rFonts w:cs="Arial"/>
                                      <w:b/>
                                    </w:rPr>
                                    <w:t>/</w:t>
                                  </w:r>
                                  <w:r>
                                    <w:rPr>
                                      <w:rFonts w:cs="Arial"/>
                                      <w:b/>
                                    </w:rPr>
                                    <w:t xml:space="preserve"> 102009</w:t>
                                  </w:r>
                                </w:p>
                              </w:tc>
                            </w:tr>
                          </w:tbl>
                          <w:p w:rsidR="004923C4" w:rsidRDefault="004923C4" w:rsidP="004923C4"/>
                          <w:p w:rsidR="004923C4" w:rsidRDefault="004923C4" w:rsidP="004923C4"/>
                          <w:p w:rsidR="004923C4" w:rsidRDefault="004923C4"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4923C4" w:rsidTr="00E52CD6">
                              <w:tc>
                                <w:tcPr>
                                  <w:tcW w:w="7919" w:type="dxa"/>
                                  <w:tcBorders>
                                    <w:top w:val="nil"/>
                                    <w:left w:val="nil"/>
                                    <w:bottom w:val="thickThinSmallGap" w:sz="24" w:space="0" w:color="auto"/>
                                    <w:right w:val="nil"/>
                                  </w:tcBorders>
                                </w:tcPr>
                                <w:p w:rsidR="004923C4" w:rsidDel="008D3E45" w:rsidRDefault="004923C4" w:rsidP="00E52CD6">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4923C4" w:rsidRDefault="004923C4" w:rsidP="004923C4"/>
                          <w:p w:rsidR="004923C4" w:rsidRDefault="004923C4" w:rsidP="004923C4">
                            <w:pPr>
                              <w:ind w:left="1701" w:right="506"/>
                              <w:rPr>
                                <w:b/>
                                <w:sz w:val="28"/>
                              </w:rPr>
                            </w:pPr>
                            <w:r>
                              <w:rPr>
                                <w:b/>
                                <w:sz w:val="28"/>
                              </w:rPr>
                              <w:t>TÜRK STANDARDLARI ENSTİTÜSÜ</w:t>
                            </w:r>
                          </w:p>
                          <w:p w:rsidR="004923C4" w:rsidRDefault="004923C4" w:rsidP="004923C4">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64CC0" id="_x0000_t202" coordsize="21600,21600" o:spt="202" path="m,l,21600r21600,l21600,xe">
                <v:stroke joinstyle="miter"/>
                <v:path gradientshapeok="t" o:connecttype="rect"/>
              </v:shapetype>
              <v:shape id="Metin Kutusu 3" o:spid="_x0000_s1026" type="#_x0000_t202" style="position:absolute;left:0;text-align:left;margin-left:-12.95pt;margin-top:-37.9pt;width:505.5pt;height:74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" strokeweight="4.5pt">
                <v:stroke linestyle="thickThin"/>
                <v:textbox>
                  <w:txbxContent>
                    <w:p w:rsidR="004923C4" w:rsidRPr="00F5464F" w:rsidRDefault="004923C4" w:rsidP="004923C4">
                      <w:pPr>
                        <w:pStyle w:val="Balk1"/>
                        <w:ind w:left="426"/>
                      </w:pPr>
                    </w:p>
                    <w:p w:rsidR="004923C4" w:rsidRDefault="004923C4" w:rsidP="004923C4">
                      <w:pPr>
                        <w:rPr>
                          <w:rFonts w:cs="Arial"/>
                          <w:b/>
                        </w:rPr>
                      </w:pPr>
                      <w:r w:rsidRPr="00865608">
                        <w:rPr>
                          <w:rFonts w:cs="Arial"/>
                          <w:b/>
                        </w:rPr>
                        <w:object w:dxaOrig="2101" w:dyaOrig="1201">
                          <v:shape id="_x0000_i1026" type="#_x0000_t75" style="width:97.8pt;height:61.25pt" o:ole="" fillcolor="window">
                            <v:imagedata r:id="rId7" o:title=""/>
                          </v:shape>
                          <o:OLEObject Type="Embed" ProgID="Word.Picture.8" ShapeID="_x0000_i1026" DrawAspect="Content" ObjectID="_1506251387" r:id="rId11"/>
                        </w:object>
                      </w:r>
                      <w:r w:rsidRPr="004D4888">
                        <w:rPr>
                          <w:rFonts w:cs="Arial"/>
                          <w:b/>
                        </w:rPr>
                        <w:object w:dxaOrig="5461" w:dyaOrig="1141">
                          <v:shape id="_x0000_i1028" type="#_x0000_t75" style="width:272.95pt;height:56.95pt" o:ole="" filled="t">
                            <v:fill color2="black"/>
                            <v:imagedata r:id="rId9" o:title=""/>
                          </v:shape>
                          <o:OLEObject Type="Embed" ProgID="Word.Picture.8" ShapeID="_x0000_i1028" DrawAspect="Content" ObjectID="_1506251388" r:id="rId12"/>
                        </w:object>
                      </w:r>
                    </w:p>
                    <w:p w:rsidR="004923C4" w:rsidRDefault="004923C4" w:rsidP="004923C4">
                      <w:pPr>
                        <w:rPr>
                          <w:rFonts w:cs="Arial"/>
                          <w:b/>
                        </w:rPr>
                      </w:pPr>
                    </w:p>
                    <w:p w:rsidR="004923C4" w:rsidRDefault="004923C4" w:rsidP="004923C4">
                      <w:pPr>
                        <w:rPr>
                          <w:rFonts w:cs="Arial"/>
                          <w:b/>
                        </w:rPr>
                      </w:pPr>
                    </w:p>
                    <w:p w:rsidR="004923C4" w:rsidRPr="00865608" w:rsidRDefault="004923C4" w:rsidP="004923C4">
                      <w:pPr>
                        <w:rPr>
                          <w:rFonts w:cs="Arial"/>
                          <w:b/>
                        </w:rPr>
                      </w:pPr>
                    </w:p>
                    <w:p w:rsidR="004923C4" w:rsidRPr="00865608" w:rsidRDefault="004923C4" w:rsidP="004923C4">
                      <w:pPr>
                        <w:rPr>
                          <w:rFonts w:cs="Arial"/>
                          <w:b/>
                        </w:rPr>
                      </w:pPr>
                    </w:p>
                    <w:p w:rsidR="004923C4" w:rsidRPr="00865608" w:rsidRDefault="004923C4" w:rsidP="004923C4">
                      <w:pPr>
                        <w:rPr>
                          <w:rFonts w:cs="Arial"/>
                        </w:rPr>
                      </w:pPr>
                    </w:p>
                    <w:tbl>
                      <w:tblPr>
                        <w:tblW w:w="0" w:type="auto"/>
                        <w:tblInd w:w="5148" w:type="dxa"/>
                        <w:tblLayout w:type="fixed"/>
                        <w:tblLook w:val="0000" w:firstRow="0" w:lastRow="0" w:firstColumn="0" w:lastColumn="0" w:noHBand="0" w:noVBand="0"/>
                      </w:tblPr>
                      <w:tblGrid>
                        <w:gridCol w:w="4458"/>
                      </w:tblGrid>
                      <w:tr w:rsidR="004923C4" w:rsidRPr="00865608">
                        <w:trPr>
                          <w:cantSplit/>
                          <w:trHeight w:val="282"/>
                        </w:trPr>
                        <w:tc>
                          <w:tcPr>
                            <w:tcW w:w="4458" w:type="dxa"/>
                          </w:tcPr>
                          <w:p w:rsidR="004923C4" w:rsidRPr="00675BCD" w:rsidRDefault="004923C4" w:rsidP="00E52CD6">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4923C4" w:rsidRPr="00DF2760">
                        <w:trPr>
                          <w:cantSplit/>
                          <w:trHeight w:val="281"/>
                        </w:trPr>
                        <w:tc>
                          <w:tcPr>
                            <w:tcW w:w="4458" w:type="dxa"/>
                          </w:tcPr>
                          <w:p w:rsidR="004923C4" w:rsidRPr="00DF2760" w:rsidRDefault="004923C4">
                            <w:pPr>
                              <w:jc w:val="right"/>
                              <w:rPr>
                                <w:rFonts w:cs="Arial"/>
                                <w:sz w:val="24"/>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65608">
                        <w:trPr>
                          <w:cantSplit/>
                          <w:trHeight w:val="281"/>
                        </w:trPr>
                        <w:tc>
                          <w:tcPr>
                            <w:tcW w:w="4458" w:type="dxa"/>
                          </w:tcPr>
                          <w:p w:rsidR="004923C4" w:rsidRPr="00865608" w:rsidRDefault="004923C4" w:rsidP="00E52CD6">
                            <w:pPr>
                              <w:rPr>
                                <w:rFonts w:cs="Arial"/>
                              </w:rPr>
                            </w:pPr>
                          </w:p>
                        </w:tc>
                      </w:tr>
                      <w:tr w:rsidR="004923C4" w:rsidRPr="00865608">
                        <w:trPr>
                          <w:cantSplit/>
                          <w:trHeight w:val="281"/>
                        </w:trPr>
                        <w:tc>
                          <w:tcPr>
                            <w:tcW w:w="4458" w:type="dxa"/>
                          </w:tcPr>
                          <w:p w:rsidR="004923C4" w:rsidRPr="00865608" w:rsidRDefault="004923C4">
                            <w:pPr>
                              <w:jc w:val="right"/>
                              <w:rPr>
                                <w:rFonts w:cs="Arial"/>
                              </w:rPr>
                            </w:pPr>
                          </w:p>
                        </w:tc>
                      </w:tr>
                      <w:tr w:rsidR="004923C4" w:rsidRPr="008864A5">
                        <w:trPr>
                          <w:cantSplit/>
                          <w:trHeight w:val="281"/>
                        </w:trPr>
                        <w:tc>
                          <w:tcPr>
                            <w:tcW w:w="4458" w:type="dxa"/>
                          </w:tcPr>
                          <w:p w:rsidR="004923C4" w:rsidRPr="00413B50" w:rsidRDefault="004923C4" w:rsidP="00E52CD6">
                            <w:pPr>
                              <w:jc w:val="right"/>
                              <w:rPr>
                                <w:rFonts w:cs="Arial"/>
                                <w:sz w:val="24"/>
                              </w:rPr>
                            </w:pPr>
                            <w:r w:rsidRPr="008044E8">
                              <w:rPr>
                                <w:rFonts w:cs="Arial"/>
                                <w:b/>
                                <w:sz w:val="24"/>
                              </w:rPr>
                              <w:t>ICS</w:t>
                            </w:r>
                            <w:r w:rsidR="008044E8">
                              <w:rPr>
                                <w:rFonts w:cs="Arial"/>
                                <w:sz w:val="24"/>
                              </w:rPr>
                              <w:t xml:space="preserve"> 67.</w:t>
                            </w:r>
                            <w:r>
                              <w:rPr>
                                <w:rFonts w:cs="Arial"/>
                                <w:sz w:val="24"/>
                              </w:rPr>
                              <w:t>080</w:t>
                            </w:r>
                            <w:bookmarkStart w:id="4" w:name="_GoBack"/>
                            <w:bookmarkEnd w:id="4"/>
                            <w:r>
                              <w:rPr>
                                <w:rFonts w:cs="Arial"/>
                                <w:sz w:val="24"/>
                              </w:rPr>
                              <w:t>.10</w:t>
                            </w:r>
                          </w:p>
                        </w:tc>
                      </w:tr>
                    </w:tbl>
                    <w:p w:rsidR="004923C4" w:rsidRPr="00865608" w:rsidRDefault="004923C4" w:rsidP="004923C4">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4923C4" w:rsidRPr="00865608" w:rsidTr="00E52CD6">
                        <w:trPr>
                          <w:cantSplit/>
                          <w:trHeight w:val="264"/>
                        </w:trPr>
                        <w:tc>
                          <w:tcPr>
                            <w:tcW w:w="8080" w:type="dxa"/>
                          </w:tcPr>
                          <w:p w:rsidR="004923C4" w:rsidRPr="002D326D" w:rsidRDefault="004923C4" w:rsidP="004923C4">
                            <w:pPr>
                              <w:rPr>
                                <w:rFonts w:cs="Arial"/>
                                <w:sz w:val="28"/>
                                <w:szCs w:val="28"/>
                              </w:rPr>
                            </w:pPr>
                          </w:p>
                        </w:tc>
                      </w:tr>
                      <w:tr w:rsidR="004923C4" w:rsidRPr="00865608" w:rsidTr="00E52CD6">
                        <w:trPr>
                          <w:cantSplit/>
                          <w:trHeight w:val="264"/>
                        </w:trPr>
                        <w:tc>
                          <w:tcPr>
                            <w:tcW w:w="8080" w:type="dxa"/>
                          </w:tcPr>
                          <w:p w:rsidR="004923C4" w:rsidRPr="00865608" w:rsidRDefault="004923C4">
                            <w:pPr>
                              <w:rPr>
                                <w:rFonts w:cs="Arial"/>
                              </w:rPr>
                            </w:pPr>
                          </w:p>
                        </w:tc>
                      </w:tr>
                      <w:tr w:rsidR="004923C4" w:rsidRPr="00865608" w:rsidTr="00E52CD6">
                        <w:trPr>
                          <w:cantSplit/>
                          <w:trHeight w:val="1467"/>
                        </w:trPr>
                        <w:tc>
                          <w:tcPr>
                            <w:tcW w:w="8080" w:type="dxa"/>
                            <w:tcBorders>
                              <w:bottom w:val="nil"/>
                            </w:tcBorders>
                          </w:tcPr>
                          <w:p w:rsidR="008044E8" w:rsidRDefault="008044E8" w:rsidP="008044E8">
                            <w:pPr>
                              <w:rPr>
                                <w:rFonts w:cs="Arial"/>
                                <w:b/>
                                <w:sz w:val="28"/>
                                <w:szCs w:val="28"/>
                              </w:rPr>
                            </w:pPr>
                            <w:r>
                              <w:rPr>
                                <w:rFonts w:cs="Arial"/>
                                <w:b/>
                                <w:sz w:val="28"/>
                                <w:szCs w:val="28"/>
                              </w:rPr>
                              <w:t>KURUTULMUŞ LİMON</w:t>
                            </w:r>
                          </w:p>
                          <w:p w:rsidR="008044E8" w:rsidRDefault="008044E8" w:rsidP="008044E8">
                            <w:pPr>
                              <w:rPr>
                                <w:rFonts w:cs="Arial"/>
                                <w:b/>
                                <w:sz w:val="28"/>
                                <w:szCs w:val="28"/>
                              </w:rPr>
                            </w:pPr>
                          </w:p>
                          <w:p w:rsidR="004923C4" w:rsidRPr="00EA1629" w:rsidRDefault="008044E8" w:rsidP="008044E8">
                            <w:pPr>
                              <w:rPr>
                                <w:rFonts w:cs="Arial"/>
                                <w:b/>
                                <w:bCs/>
                                <w:sz w:val="28"/>
                                <w:szCs w:val="28"/>
                              </w:rPr>
                            </w:pPr>
                            <w:proofErr w:type="spellStart"/>
                            <w:r>
                              <w:rPr>
                                <w:rFonts w:cs="Arial"/>
                                <w:sz w:val="28"/>
                                <w:szCs w:val="28"/>
                              </w:rPr>
                              <w:t>Dried</w:t>
                            </w:r>
                            <w:proofErr w:type="spellEnd"/>
                            <w:r>
                              <w:rPr>
                                <w:rFonts w:cs="Arial"/>
                                <w:sz w:val="28"/>
                                <w:szCs w:val="28"/>
                              </w:rPr>
                              <w:t xml:space="preserve"> </w:t>
                            </w:r>
                            <w:proofErr w:type="spellStart"/>
                            <w:r>
                              <w:rPr>
                                <w:rFonts w:cs="Arial"/>
                                <w:sz w:val="28"/>
                                <w:szCs w:val="28"/>
                              </w:rPr>
                              <w:t>lemon</w:t>
                            </w:r>
                            <w:proofErr w:type="spellEnd"/>
                          </w:p>
                          <w:p w:rsidR="004923C4" w:rsidRDefault="004923C4" w:rsidP="00E52CD6">
                            <w:pPr>
                              <w:tabs>
                                <w:tab w:val="left" w:pos="1701"/>
                                <w:tab w:val="left" w:pos="5670"/>
                              </w:tabs>
                              <w:rPr>
                                <w:b/>
                                <w:bCs/>
                                <w:color w:val="000000"/>
                                <w:sz w:val="28"/>
                                <w:szCs w:val="23"/>
                              </w:rPr>
                            </w:pPr>
                          </w:p>
                          <w:p w:rsidR="004923C4" w:rsidRPr="00865608" w:rsidRDefault="004923C4" w:rsidP="00E52CD6">
                            <w:pPr>
                              <w:rPr>
                                <w:rFonts w:cs="Arial"/>
                                <w:b/>
                                <w:sz w:val="28"/>
                              </w:rPr>
                            </w:pPr>
                          </w:p>
                        </w:tc>
                      </w:tr>
                    </w:tbl>
                    <w:p w:rsidR="004923C4" w:rsidRPr="00865608" w:rsidRDefault="004923C4" w:rsidP="004923C4">
                      <w:pPr>
                        <w:rPr>
                          <w:rFonts w:cs="Arial"/>
                        </w:rPr>
                      </w:pPr>
                    </w:p>
                    <w:p w:rsidR="004923C4" w:rsidRDefault="004923C4" w:rsidP="004923C4">
                      <w:pPr>
                        <w:tabs>
                          <w:tab w:val="left" w:pos="1701"/>
                          <w:tab w:val="left" w:pos="5670"/>
                        </w:tabs>
                        <w:rPr>
                          <w:rFonts w:cs="Arial"/>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4923C4" w:rsidRDefault="004923C4"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8044E8" w:rsidRDefault="008044E8" w:rsidP="004923C4">
                      <w:pPr>
                        <w:tabs>
                          <w:tab w:val="left" w:pos="1701"/>
                          <w:tab w:val="left" w:pos="5670"/>
                        </w:tabs>
                        <w:rPr>
                          <w:b/>
                        </w:rPr>
                      </w:pPr>
                    </w:p>
                    <w:p w:rsidR="004923C4" w:rsidRPr="008864A5" w:rsidRDefault="004923C4"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4923C4" w:rsidRPr="008864A5" w:rsidTr="00E52CD6">
                        <w:tc>
                          <w:tcPr>
                            <w:tcW w:w="2268" w:type="dxa"/>
                          </w:tcPr>
                          <w:p w:rsidR="004923C4" w:rsidRPr="00302372" w:rsidRDefault="004923C4" w:rsidP="00E52CD6">
                            <w:pPr>
                              <w:tabs>
                                <w:tab w:val="left" w:pos="7371"/>
                              </w:tabs>
                              <w:jc w:val="center"/>
                              <w:rPr>
                                <w:rFonts w:cs="Arial"/>
                                <w:b/>
                              </w:rPr>
                            </w:pPr>
                            <w:r>
                              <w:rPr>
                                <w:rFonts w:cs="Arial"/>
                                <w:b/>
                              </w:rPr>
                              <w:t>I.MÜTALAA</w:t>
                            </w:r>
                          </w:p>
                        </w:tc>
                      </w:tr>
                      <w:tr w:rsidR="004923C4" w:rsidRPr="008864A5" w:rsidTr="00E52CD6">
                        <w:tc>
                          <w:tcPr>
                            <w:tcW w:w="2268" w:type="dxa"/>
                          </w:tcPr>
                          <w:p w:rsidR="004923C4" w:rsidRPr="00413B50" w:rsidRDefault="004923C4" w:rsidP="00E52CD6">
                            <w:pPr>
                              <w:tabs>
                                <w:tab w:val="left" w:pos="7371"/>
                              </w:tabs>
                              <w:jc w:val="center"/>
                              <w:rPr>
                                <w:rFonts w:cs="Arial"/>
                                <w:b/>
                              </w:rPr>
                            </w:pPr>
                            <w:r>
                              <w:rPr>
                                <w:rFonts w:cs="Arial"/>
                                <w:b/>
                              </w:rPr>
                              <w:t xml:space="preserve">2015 </w:t>
                            </w:r>
                            <w:r w:rsidRPr="00413B50">
                              <w:rPr>
                                <w:rFonts w:cs="Arial"/>
                                <w:b/>
                              </w:rPr>
                              <w:t>/</w:t>
                            </w:r>
                            <w:r>
                              <w:rPr>
                                <w:rFonts w:cs="Arial"/>
                                <w:b/>
                              </w:rPr>
                              <w:t xml:space="preserve"> 102009</w:t>
                            </w:r>
                          </w:p>
                        </w:tc>
                      </w:tr>
                    </w:tbl>
                    <w:p w:rsidR="004923C4" w:rsidRDefault="004923C4" w:rsidP="004923C4"/>
                    <w:p w:rsidR="004923C4" w:rsidRDefault="004923C4" w:rsidP="004923C4"/>
                    <w:p w:rsidR="004923C4" w:rsidRDefault="004923C4"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4923C4" w:rsidTr="00E52CD6">
                        <w:tc>
                          <w:tcPr>
                            <w:tcW w:w="7919" w:type="dxa"/>
                            <w:tcBorders>
                              <w:top w:val="nil"/>
                              <w:left w:val="nil"/>
                              <w:bottom w:val="thickThinSmallGap" w:sz="24" w:space="0" w:color="auto"/>
                              <w:right w:val="nil"/>
                            </w:tcBorders>
                          </w:tcPr>
                          <w:p w:rsidR="004923C4" w:rsidDel="008D3E45" w:rsidRDefault="004923C4" w:rsidP="00E52CD6">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4923C4" w:rsidRDefault="004923C4" w:rsidP="004923C4"/>
                    <w:p w:rsidR="004923C4" w:rsidRDefault="004923C4" w:rsidP="004923C4">
                      <w:pPr>
                        <w:ind w:left="1701" w:right="506"/>
                        <w:rPr>
                          <w:b/>
                          <w:sz w:val="28"/>
                        </w:rPr>
                      </w:pPr>
                      <w:r>
                        <w:rPr>
                          <w:b/>
                          <w:sz w:val="28"/>
                        </w:rPr>
                        <w:t>TÜRK STANDARDLARI ENSTİTÜSÜ</w:t>
                      </w:r>
                    </w:p>
                    <w:p w:rsidR="004923C4" w:rsidRDefault="004923C4" w:rsidP="004923C4">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4923C4" w:rsidRDefault="004923C4" w:rsidP="004923C4">
      <w:pPr>
        <w:ind w:left="3545" w:firstLine="709"/>
        <w:rPr>
          <w:b/>
          <w:sz w:val="28"/>
          <w:szCs w:val="28"/>
        </w:rPr>
      </w:pPr>
    </w:p>
    <w:p w:rsidR="004923C4" w:rsidRPr="00E52CD6" w:rsidRDefault="004923C4" w:rsidP="004923C4">
      <w:pPr>
        <w:tabs>
          <w:tab w:val="right" w:leader="dot" w:pos="9639"/>
        </w:tabs>
        <w:spacing w:before="60" w:after="60"/>
        <w:jc w:val="both"/>
        <w:rPr>
          <w:bCs/>
          <w:noProof/>
          <w:szCs w:val="28"/>
        </w:rPr>
      </w:pPr>
    </w:p>
    <w:p w:rsidR="004923C4" w:rsidRDefault="004923C4" w:rsidP="004923C4">
      <w:pPr>
        <w:ind w:left="3545" w:firstLine="709"/>
        <w:rPr>
          <w:b/>
          <w:sz w:val="28"/>
          <w:szCs w:val="28"/>
        </w:rPr>
      </w:pPr>
    </w:p>
    <w:p w:rsidR="004923C4" w:rsidRPr="00A925D6" w:rsidRDefault="004923C4" w:rsidP="004923C4">
      <w:pPr>
        <w:ind w:left="3545" w:firstLine="709"/>
        <w:rPr>
          <w:b/>
          <w:sz w:val="28"/>
          <w:szCs w:val="28"/>
        </w:rPr>
      </w:pPr>
      <w:r w:rsidRPr="00A925D6">
        <w:rPr>
          <w:b/>
          <w:sz w:val="28"/>
          <w:szCs w:val="28"/>
        </w:rPr>
        <w:t>Ön söz</w:t>
      </w:r>
    </w:p>
    <w:p w:rsidR="004923C4" w:rsidRDefault="004923C4" w:rsidP="004923C4">
      <w:pPr>
        <w:pStyle w:val="GvdeMetni"/>
      </w:pPr>
    </w:p>
    <w:p w:rsidR="004923C4" w:rsidRPr="005E1795" w:rsidRDefault="004923C4" w:rsidP="004923C4">
      <w:pPr>
        <w:numPr>
          <w:ilvl w:val="0"/>
          <w:numId w:val="16"/>
        </w:numPr>
        <w:jc w:val="both"/>
        <w:rPr>
          <w:rFonts w:cs="Arial"/>
        </w:rPr>
      </w:pPr>
      <w:r w:rsidRPr="005E1795">
        <w:rPr>
          <w:rFonts w:cs="Arial"/>
        </w:rPr>
        <w:t xml:space="preserve">Bu </w:t>
      </w:r>
      <w:proofErr w:type="spellStart"/>
      <w:r w:rsidRPr="005E1795">
        <w:rPr>
          <w:rFonts w:cs="Arial"/>
        </w:rPr>
        <w:t>standard</w:t>
      </w:r>
      <w:proofErr w:type="spellEnd"/>
      <w:r w:rsidRPr="005E1795">
        <w:rPr>
          <w:rFonts w:cs="Arial"/>
        </w:rPr>
        <w:t xml:space="preserve">, Türk </w:t>
      </w:r>
      <w:proofErr w:type="spellStart"/>
      <w:r w:rsidRPr="005E1795">
        <w:rPr>
          <w:rFonts w:cs="Arial"/>
        </w:rPr>
        <w:t>Standardları</w:t>
      </w:r>
      <w:proofErr w:type="spellEnd"/>
      <w:r w:rsidRPr="005E1795">
        <w:rPr>
          <w:rFonts w:cs="Arial"/>
        </w:rPr>
        <w:t xml:space="preserve"> Enstitüsü’nün Gıda, Tarım ve Hayvancılık İhtisas Kurulu’na bağlı TK25 Ziraat Teknik Komitesi tarafından TS </w:t>
      </w:r>
      <w:r>
        <w:rPr>
          <w:rFonts w:cs="Arial"/>
        </w:rPr>
        <w:t>4155</w:t>
      </w:r>
      <w:r w:rsidRPr="005E1795">
        <w:rPr>
          <w:rFonts w:cs="Arial"/>
        </w:rPr>
        <w:t xml:space="preserve"> (</w:t>
      </w:r>
      <w:r>
        <w:rPr>
          <w:rFonts w:cs="Arial"/>
        </w:rPr>
        <w:t>1991</w:t>
      </w:r>
      <w:r w:rsidRPr="005E1795">
        <w:rPr>
          <w:rFonts w:cs="Arial"/>
        </w:rPr>
        <w:t>)’</w:t>
      </w:r>
      <w:r>
        <w:rPr>
          <w:rFonts w:cs="Arial"/>
        </w:rPr>
        <w:t>in</w:t>
      </w:r>
      <w:r w:rsidRPr="005E1795">
        <w:rPr>
          <w:rFonts w:cs="Arial"/>
        </w:rPr>
        <w:t xml:space="preserve"> revizyonu olarak hazırlanmış ve TSE Teknik Kurulu’nun </w:t>
      </w:r>
      <w:proofErr w:type="gramStart"/>
      <w:r>
        <w:rPr>
          <w:rFonts w:cs="Arial"/>
        </w:rPr>
        <w:t>………</w:t>
      </w:r>
      <w:proofErr w:type="gramEnd"/>
      <w:r w:rsidRPr="005E1795">
        <w:rPr>
          <w:rFonts w:cs="Arial"/>
        </w:rPr>
        <w:t>2015  tarihli toplantısında kabul edilerek yayımına karar verilmiştir.</w:t>
      </w:r>
    </w:p>
    <w:p w:rsidR="004923C4" w:rsidRPr="003844BC" w:rsidRDefault="004923C4" w:rsidP="004923C4"/>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151B5B" w:rsidRPr="00B04B2B" w:rsidRDefault="00151B5B" w:rsidP="00151B5B">
      <w:pPr>
        <w:jc w:val="center"/>
      </w:pPr>
    </w:p>
    <w:p w:rsidR="00151B5B" w:rsidRDefault="00151B5B" w:rsidP="00151B5B">
      <w:pPr>
        <w:jc w:val="center"/>
        <w:rPr>
          <w:b/>
          <w:sz w:val="28"/>
          <w:szCs w:val="28"/>
        </w:rPr>
        <w:sectPr w:rsidR="00151B5B" w:rsidSect="00151B5B">
          <w:headerReference w:type="even" r:id="rId13"/>
          <w:headerReference w:type="default" r:id="rId14"/>
          <w:pgSz w:w="11906" w:h="16838" w:code="9"/>
          <w:pgMar w:top="1418" w:right="1134" w:bottom="1134" w:left="1134" w:header="851" w:footer="851" w:gutter="0"/>
          <w:pgNumType w:start="0"/>
          <w:cols w:space="708"/>
        </w:sectPr>
      </w:pPr>
    </w:p>
    <w:p w:rsidR="00151B5B" w:rsidRPr="00F03509" w:rsidRDefault="00151B5B" w:rsidP="00151B5B">
      <w:pPr>
        <w:jc w:val="center"/>
        <w:rPr>
          <w:b/>
          <w:sz w:val="28"/>
          <w:szCs w:val="28"/>
        </w:rPr>
      </w:pPr>
      <w:r w:rsidRPr="00F03509">
        <w:rPr>
          <w:b/>
          <w:sz w:val="28"/>
          <w:szCs w:val="28"/>
        </w:rPr>
        <w:lastRenderedPageBreak/>
        <w:t>Ön söz</w:t>
      </w:r>
      <w:bookmarkEnd w:id="0"/>
    </w:p>
    <w:p w:rsidR="00151B5B" w:rsidRDefault="00151B5B" w:rsidP="00151B5B">
      <w:pPr>
        <w:pStyle w:val="GvdeMetni"/>
        <w:spacing w:after="0"/>
      </w:pPr>
    </w:p>
    <w:p w:rsidR="00151B5B" w:rsidRPr="004923C4" w:rsidRDefault="00151B5B" w:rsidP="00151B5B">
      <w:pPr>
        <w:numPr>
          <w:ilvl w:val="0"/>
          <w:numId w:val="16"/>
        </w:numPr>
        <w:jc w:val="both"/>
      </w:pPr>
      <w:r w:rsidRPr="004923C4">
        <w:t xml:space="preserve">Bu </w:t>
      </w:r>
      <w:r w:rsidR="008044E8">
        <w:t>tasarı</w:t>
      </w:r>
      <w:r w:rsidRPr="004923C4">
        <w:t xml:space="preserve">, Türk </w:t>
      </w:r>
      <w:proofErr w:type="spellStart"/>
      <w:r w:rsidRPr="004923C4">
        <w:t>Standardları</w:t>
      </w:r>
      <w:proofErr w:type="spellEnd"/>
      <w:r w:rsidRPr="004923C4">
        <w:t xml:space="preserve"> Enstitüsü’nün Gıda, Tarım ve Hayvancılık İhtisas Kurulu’na bağlı </w:t>
      </w:r>
      <w:r w:rsidRPr="004923C4">
        <w:br/>
        <w:t>TK25 Zi</w:t>
      </w:r>
      <w:r w:rsidR="00FE7441" w:rsidRPr="004923C4">
        <w:t>raat Teknik Komitesi tarafından</w:t>
      </w:r>
      <w:r w:rsidRPr="004923C4">
        <w:t xml:space="preserve"> hazırlanmış ve TSE Teknik Kurulu’nun </w:t>
      </w:r>
      <w:proofErr w:type="gramStart"/>
      <w:r w:rsidR="00FE7441" w:rsidRPr="004923C4">
        <w:t>……</w:t>
      </w:r>
      <w:proofErr w:type="gramEnd"/>
      <w:r w:rsidRPr="004923C4">
        <w:t xml:space="preserve"> 2015 tarihli toplantısında kabul edilerek yayımına karar verilmiştir.</w:t>
      </w:r>
    </w:p>
    <w:p w:rsidR="00151B5B" w:rsidRPr="0016158B" w:rsidRDefault="00151B5B" w:rsidP="00151B5B">
      <w:pPr>
        <w:ind w:left="142" w:hanging="142"/>
      </w:pPr>
    </w:p>
    <w:p w:rsidR="00151B5B" w:rsidRPr="00455783" w:rsidRDefault="00151B5B" w:rsidP="00151B5B">
      <w:pPr>
        <w:rPr>
          <w:szCs w:val="24"/>
        </w:rPr>
      </w:pPr>
    </w:p>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Pr>
        <w:sectPr w:rsidR="00151B5B" w:rsidSect="00151B5B">
          <w:headerReference w:type="even" r:id="rId15"/>
          <w:pgSz w:w="11906" w:h="16838" w:code="9"/>
          <w:pgMar w:top="1418" w:right="1134" w:bottom="1134" w:left="1134" w:header="851" w:footer="851" w:gutter="0"/>
          <w:pgNumType w:start="0"/>
          <w:cols w:space="708"/>
        </w:sectPr>
      </w:pPr>
    </w:p>
    <w:p w:rsidR="00151B5B" w:rsidRDefault="00151B5B" w:rsidP="00151B5B">
      <w:pPr>
        <w:jc w:val="center"/>
        <w:rPr>
          <w:b/>
          <w:sz w:val="28"/>
          <w:szCs w:val="28"/>
        </w:rPr>
      </w:pPr>
      <w:r>
        <w:br w:type="page"/>
      </w:r>
      <w:bookmarkStart w:id="5" w:name="_Toc96843978"/>
      <w:r w:rsidRPr="00D10B8C">
        <w:rPr>
          <w:b/>
          <w:sz w:val="28"/>
          <w:szCs w:val="28"/>
        </w:rPr>
        <w:t>İçindekiler</w:t>
      </w:r>
      <w:bookmarkEnd w:id="5"/>
    </w:p>
    <w:p w:rsidR="00151B5B" w:rsidRPr="00D10B8C" w:rsidRDefault="00151B5B" w:rsidP="00151B5B">
      <w:pPr>
        <w:jc w:val="center"/>
        <w:rPr>
          <w:b/>
          <w:sz w:val="28"/>
          <w:szCs w:val="28"/>
        </w:rPr>
      </w:pPr>
    </w:p>
    <w:p w:rsidR="008044E8" w:rsidRDefault="00151B5B">
      <w:pPr>
        <w:pStyle w:val="T1"/>
        <w:tabs>
          <w:tab w:val="left" w:pos="440"/>
        </w:tabs>
        <w:rPr>
          <w:rFonts w:asciiTheme="minorHAnsi" w:eastAsiaTheme="minorEastAsia" w:hAnsiTheme="minorHAnsi" w:cstheme="minorBidi"/>
          <w:b w:val="0"/>
          <w:bCs w:val="0"/>
          <w:noProof/>
          <w:sz w:val="22"/>
          <w:szCs w:val="22"/>
          <w:lang w:val="tr-TR"/>
        </w:rPr>
      </w:pPr>
      <w:r>
        <w:rPr>
          <w:b w:val="0"/>
          <w:bCs w:val="0"/>
        </w:rPr>
        <w:fldChar w:fldCharType="begin"/>
      </w:r>
      <w:r>
        <w:rPr>
          <w:b w:val="0"/>
          <w:bCs w:val="0"/>
        </w:rPr>
        <w:instrText xml:space="preserve"> TOC \o "1-2" \u </w:instrText>
      </w:r>
      <w:r>
        <w:rPr>
          <w:b w:val="0"/>
          <w:bCs w:val="0"/>
        </w:rPr>
        <w:fldChar w:fldCharType="separate"/>
      </w:r>
      <w:r w:rsidR="008044E8">
        <w:rPr>
          <w:noProof/>
        </w:rPr>
        <w:t>1</w:t>
      </w:r>
      <w:r w:rsidR="008044E8">
        <w:rPr>
          <w:rFonts w:asciiTheme="minorHAnsi" w:eastAsiaTheme="minorEastAsia" w:hAnsiTheme="minorHAnsi" w:cstheme="minorBidi"/>
          <w:b w:val="0"/>
          <w:bCs w:val="0"/>
          <w:noProof/>
          <w:sz w:val="22"/>
          <w:szCs w:val="22"/>
          <w:lang w:val="tr-TR"/>
        </w:rPr>
        <w:tab/>
      </w:r>
      <w:r w:rsidR="008044E8">
        <w:rPr>
          <w:noProof/>
        </w:rPr>
        <w:t>Kapsam</w:t>
      </w:r>
      <w:r w:rsidR="008044E8">
        <w:rPr>
          <w:noProof/>
        </w:rPr>
        <w:tab/>
      </w:r>
      <w:r w:rsidR="008044E8">
        <w:rPr>
          <w:noProof/>
        </w:rPr>
        <w:fldChar w:fldCharType="begin"/>
      </w:r>
      <w:r w:rsidR="008044E8">
        <w:rPr>
          <w:noProof/>
        </w:rPr>
        <w:instrText xml:space="preserve"> PAGEREF _Toc432509466 \h </w:instrText>
      </w:r>
      <w:r w:rsidR="008044E8">
        <w:rPr>
          <w:noProof/>
        </w:rPr>
      </w:r>
      <w:r w:rsidR="008044E8">
        <w:rPr>
          <w:noProof/>
        </w:rPr>
        <w:fldChar w:fldCharType="separate"/>
      </w:r>
      <w:r w:rsidR="008044E8">
        <w:rPr>
          <w:noProof/>
        </w:rPr>
        <w:t>1</w:t>
      </w:r>
      <w:r w:rsidR="008044E8">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_Toc432509467 \h </w:instrText>
      </w:r>
      <w:r>
        <w:rPr>
          <w:noProof/>
        </w:rPr>
      </w:r>
      <w:r>
        <w:rPr>
          <w:noProof/>
        </w:rPr>
        <w:fldChar w:fldCharType="separate"/>
      </w:r>
      <w:r>
        <w:rPr>
          <w:noProof/>
        </w:rPr>
        <w:t>1</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_Toc432509468 \h </w:instrText>
      </w:r>
      <w:r>
        <w:rPr>
          <w:noProof/>
        </w:rPr>
      </w:r>
      <w:r>
        <w:rPr>
          <w:noProof/>
        </w:rPr>
        <w:fldChar w:fldCharType="separate"/>
      </w:r>
      <w:r>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Kurutulmuş limon</w:t>
      </w:r>
      <w:r>
        <w:rPr>
          <w:noProof/>
        </w:rPr>
        <w:tab/>
      </w:r>
      <w:r>
        <w:rPr>
          <w:noProof/>
        </w:rPr>
        <w:fldChar w:fldCharType="begin"/>
      </w:r>
      <w:r>
        <w:rPr>
          <w:noProof/>
        </w:rPr>
        <w:instrText xml:space="preserve"> PAGEREF _Toc432509469 \h </w:instrText>
      </w:r>
      <w:r>
        <w:rPr>
          <w:noProof/>
        </w:rPr>
      </w:r>
      <w:r>
        <w:rPr>
          <w:noProof/>
        </w:rPr>
        <w:fldChar w:fldCharType="separate"/>
      </w:r>
      <w:r>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Bozuk kurutulmuş limon</w:t>
      </w:r>
      <w:r>
        <w:rPr>
          <w:noProof/>
        </w:rPr>
        <w:tab/>
      </w:r>
      <w:r>
        <w:rPr>
          <w:noProof/>
        </w:rPr>
        <w:fldChar w:fldCharType="begin"/>
      </w:r>
      <w:r>
        <w:rPr>
          <w:noProof/>
        </w:rPr>
        <w:instrText xml:space="preserve"> PAGEREF _Toc432509470 \h </w:instrText>
      </w:r>
      <w:r>
        <w:rPr>
          <w:noProof/>
        </w:rPr>
      </w:r>
      <w:r>
        <w:rPr>
          <w:noProof/>
        </w:rPr>
        <w:fldChar w:fldCharType="separate"/>
      </w:r>
      <w:r>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urutulmuş limon parçaları</w:t>
      </w:r>
      <w:r>
        <w:rPr>
          <w:noProof/>
        </w:rPr>
        <w:tab/>
      </w:r>
      <w:r>
        <w:rPr>
          <w:noProof/>
        </w:rPr>
        <w:fldChar w:fldCharType="begin"/>
      </w:r>
      <w:r>
        <w:rPr>
          <w:noProof/>
        </w:rPr>
        <w:instrText xml:space="preserve"> PAGEREF _Toc432509471 \h </w:instrText>
      </w:r>
      <w:r>
        <w:rPr>
          <w:noProof/>
        </w:rPr>
      </w:r>
      <w:r>
        <w:rPr>
          <w:noProof/>
        </w:rPr>
        <w:fldChar w:fldCharType="separate"/>
      </w:r>
      <w:r>
        <w:rPr>
          <w:noProof/>
        </w:rPr>
        <w:t>1</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Kurutulmuş limon parça kırıkları</w:t>
      </w:r>
      <w:r>
        <w:rPr>
          <w:noProof/>
        </w:rPr>
        <w:tab/>
      </w:r>
      <w:r>
        <w:rPr>
          <w:noProof/>
        </w:rPr>
        <w:fldChar w:fldCharType="begin"/>
      </w:r>
      <w:r>
        <w:rPr>
          <w:noProof/>
        </w:rPr>
        <w:instrText xml:space="preserve"> PAGEREF _Toc432509472 \h </w:instrText>
      </w:r>
      <w:r>
        <w:rPr>
          <w:noProof/>
        </w:rPr>
      </w:r>
      <w:r>
        <w:rPr>
          <w:noProof/>
        </w:rPr>
        <w:fldChar w:fldCharType="separate"/>
      </w:r>
      <w:r>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_Toc432509473 \h </w:instrText>
      </w:r>
      <w:r>
        <w:rPr>
          <w:noProof/>
        </w:rPr>
      </w:r>
      <w:r>
        <w:rPr>
          <w:noProof/>
        </w:rPr>
        <w:fldChar w:fldCharType="separate"/>
      </w:r>
      <w:r>
        <w:rPr>
          <w:noProof/>
        </w:rPr>
        <w:t>2</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_Toc432509474 \h </w:instrText>
      </w:r>
      <w:r>
        <w:rPr>
          <w:noProof/>
        </w:rPr>
      </w:r>
      <w:r>
        <w:rPr>
          <w:noProof/>
        </w:rPr>
        <w:fldChar w:fldCharType="separate"/>
      </w:r>
      <w:r>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_Toc432509475 \h </w:instrText>
      </w:r>
      <w:r>
        <w:rPr>
          <w:noProof/>
        </w:rPr>
      </w:r>
      <w:r>
        <w:rPr>
          <w:noProof/>
        </w:rPr>
        <w:fldChar w:fldCharType="separate"/>
      </w:r>
      <w:r>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sidRPr="000876C1">
        <w:rPr>
          <w:noProof/>
          <w:lang w:val="tr-TR"/>
        </w:rPr>
        <w:t>4.2</w:t>
      </w:r>
      <w:r>
        <w:rPr>
          <w:rFonts w:asciiTheme="minorHAnsi" w:eastAsiaTheme="minorEastAsia" w:hAnsiTheme="minorHAnsi" w:cstheme="minorBidi"/>
          <w:noProof/>
          <w:sz w:val="22"/>
          <w:szCs w:val="22"/>
          <w:lang w:val="tr-TR"/>
        </w:rPr>
        <w:tab/>
      </w:r>
      <w:r w:rsidRPr="000876C1">
        <w:rPr>
          <w:noProof/>
          <w:lang w:val="tr-TR"/>
        </w:rPr>
        <w:t>Özellikler</w:t>
      </w:r>
      <w:r>
        <w:rPr>
          <w:noProof/>
        </w:rPr>
        <w:tab/>
      </w:r>
      <w:r>
        <w:rPr>
          <w:noProof/>
        </w:rPr>
        <w:fldChar w:fldCharType="begin"/>
      </w:r>
      <w:r>
        <w:rPr>
          <w:noProof/>
        </w:rPr>
        <w:instrText xml:space="preserve"> PAGEREF _Toc432509476 \h </w:instrText>
      </w:r>
      <w:r>
        <w:rPr>
          <w:noProof/>
        </w:rPr>
      </w:r>
      <w:r>
        <w:rPr>
          <w:noProof/>
        </w:rPr>
        <w:fldChar w:fldCharType="separate"/>
      </w:r>
      <w:r>
        <w:rPr>
          <w:noProof/>
        </w:rPr>
        <w:t>2</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_Toc432509478 \h </w:instrText>
      </w:r>
      <w:r>
        <w:rPr>
          <w:noProof/>
        </w:rPr>
      </w:r>
      <w:r>
        <w:rPr>
          <w:noProof/>
        </w:rPr>
        <w:fldChar w:fldCharType="separate"/>
      </w:r>
      <w:r>
        <w:rPr>
          <w:noProof/>
        </w:rPr>
        <w:t>3</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_Toc432509479 \h </w:instrText>
      </w:r>
      <w:r>
        <w:rPr>
          <w:noProof/>
        </w:rPr>
      </w:r>
      <w:r>
        <w:rPr>
          <w:noProof/>
        </w:rPr>
        <w:fldChar w:fldCharType="separate"/>
      </w:r>
      <w:r>
        <w:rPr>
          <w:noProof/>
        </w:rPr>
        <w:t>4</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_Toc432509480 \h </w:instrText>
      </w:r>
      <w:r>
        <w:rPr>
          <w:noProof/>
        </w:rPr>
      </w:r>
      <w:r>
        <w:rPr>
          <w:noProof/>
        </w:rPr>
        <w:fldChar w:fldCharType="separate"/>
      </w:r>
      <w:r>
        <w:rPr>
          <w:noProof/>
        </w:rPr>
        <w:t>4</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_Toc432509481 \h </w:instrText>
      </w:r>
      <w:r>
        <w:rPr>
          <w:noProof/>
        </w:rPr>
      </w:r>
      <w:r>
        <w:rPr>
          <w:noProof/>
        </w:rPr>
        <w:fldChar w:fldCharType="separate"/>
      </w:r>
      <w:r>
        <w:rPr>
          <w:noProof/>
        </w:rPr>
        <w:t>4</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_Toc432509485 \h </w:instrText>
      </w:r>
      <w:r>
        <w:rPr>
          <w:noProof/>
        </w:rPr>
      </w:r>
      <w:r>
        <w:rPr>
          <w:noProof/>
        </w:rPr>
        <w:fldChar w:fldCharType="separate"/>
      </w:r>
      <w:r>
        <w:rPr>
          <w:noProof/>
        </w:rPr>
        <w:t>5</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Deneyler</w:t>
      </w:r>
      <w:r>
        <w:rPr>
          <w:noProof/>
        </w:rPr>
        <w:tab/>
      </w:r>
      <w:r>
        <w:rPr>
          <w:noProof/>
        </w:rPr>
        <w:fldChar w:fldCharType="begin"/>
      </w:r>
      <w:r>
        <w:rPr>
          <w:noProof/>
        </w:rPr>
        <w:instrText xml:space="preserve"> PAGEREF _Toc432509488 \h </w:instrText>
      </w:r>
      <w:r>
        <w:rPr>
          <w:noProof/>
        </w:rPr>
      </w:r>
      <w:r>
        <w:rPr>
          <w:noProof/>
        </w:rPr>
        <w:fldChar w:fldCharType="separate"/>
      </w:r>
      <w:r>
        <w:rPr>
          <w:noProof/>
        </w:rPr>
        <w:t>6</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_Toc432509492 \h </w:instrText>
      </w:r>
      <w:r>
        <w:rPr>
          <w:noProof/>
        </w:rPr>
      </w:r>
      <w:r>
        <w:rPr>
          <w:noProof/>
        </w:rPr>
        <w:fldChar w:fldCharType="separate"/>
      </w:r>
      <w:r>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5.5</w:t>
      </w:r>
      <w:r>
        <w:rPr>
          <w:rFonts w:asciiTheme="minorHAnsi" w:eastAsiaTheme="minorEastAsia" w:hAnsiTheme="minorHAnsi" w:cstheme="minorBidi"/>
          <w:noProof/>
          <w:sz w:val="22"/>
          <w:szCs w:val="22"/>
          <w:lang w:val="tr-TR"/>
        </w:rPr>
        <w:tab/>
      </w:r>
      <w:r>
        <w:rPr>
          <w:noProof/>
        </w:rPr>
        <w:t>Muayene ve deney raporu</w:t>
      </w:r>
      <w:r>
        <w:rPr>
          <w:noProof/>
        </w:rPr>
        <w:tab/>
      </w:r>
      <w:r>
        <w:rPr>
          <w:noProof/>
        </w:rPr>
        <w:fldChar w:fldCharType="begin"/>
      </w:r>
      <w:r>
        <w:rPr>
          <w:noProof/>
        </w:rPr>
        <w:instrText xml:space="preserve"> PAGEREF _Toc432509493 \h </w:instrText>
      </w:r>
      <w:r>
        <w:rPr>
          <w:noProof/>
        </w:rPr>
      </w:r>
      <w:r>
        <w:rPr>
          <w:noProof/>
        </w:rPr>
        <w:fldChar w:fldCharType="separate"/>
      </w:r>
      <w:r>
        <w:rPr>
          <w:noProof/>
        </w:rPr>
        <w:t>7</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6</w:t>
      </w:r>
      <w:r>
        <w:rPr>
          <w:rFonts w:asciiTheme="minorHAnsi" w:eastAsiaTheme="minorEastAsia" w:hAnsiTheme="minorHAnsi" w:cstheme="minorBidi"/>
          <w:b w:val="0"/>
          <w:bCs w:val="0"/>
          <w:noProof/>
          <w:sz w:val="22"/>
          <w:szCs w:val="22"/>
          <w:lang w:val="tr-TR"/>
        </w:rPr>
        <w:tab/>
      </w:r>
      <w:r>
        <w:rPr>
          <w:noProof/>
        </w:rPr>
        <w:t>Piyasaya arz</w:t>
      </w:r>
      <w:r>
        <w:rPr>
          <w:noProof/>
        </w:rPr>
        <w:tab/>
      </w:r>
      <w:r>
        <w:rPr>
          <w:noProof/>
        </w:rPr>
        <w:fldChar w:fldCharType="begin"/>
      </w:r>
      <w:r>
        <w:rPr>
          <w:noProof/>
        </w:rPr>
        <w:instrText xml:space="preserve"> PAGEREF _Toc432509494 \h </w:instrText>
      </w:r>
      <w:r>
        <w:rPr>
          <w:noProof/>
        </w:rPr>
      </w:r>
      <w:r>
        <w:rPr>
          <w:noProof/>
        </w:rPr>
        <w:fldChar w:fldCharType="separate"/>
      </w:r>
      <w:r>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sidRPr="000876C1">
        <w:rPr>
          <w:noProof/>
          <w:lang w:val="tr-TR"/>
        </w:rPr>
        <w:t>6.1</w:t>
      </w:r>
      <w:r>
        <w:rPr>
          <w:rFonts w:asciiTheme="minorHAnsi" w:eastAsiaTheme="minorEastAsia" w:hAnsiTheme="minorHAnsi" w:cstheme="minorBidi"/>
          <w:noProof/>
          <w:sz w:val="22"/>
          <w:szCs w:val="22"/>
          <w:lang w:val="tr-TR"/>
        </w:rPr>
        <w:tab/>
      </w:r>
      <w:r w:rsidRPr="000876C1">
        <w:rPr>
          <w:noProof/>
          <w:lang w:val="tr-TR"/>
        </w:rPr>
        <w:t>Bir örneklik</w:t>
      </w:r>
      <w:r>
        <w:rPr>
          <w:noProof/>
        </w:rPr>
        <w:tab/>
      </w:r>
      <w:r>
        <w:rPr>
          <w:noProof/>
        </w:rPr>
        <w:fldChar w:fldCharType="begin"/>
      </w:r>
      <w:r>
        <w:rPr>
          <w:noProof/>
        </w:rPr>
        <w:instrText xml:space="preserve"> PAGEREF _Toc432509495 \h </w:instrText>
      </w:r>
      <w:r>
        <w:rPr>
          <w:noProof/>
        </w:rPr>
      </w:r>
      <w:r>
        <w:rPr>
          <w:noProof/>
        </w:rPr>
        <w:fldChar w:fldCharType="separate"/>
      </w:r>
      <w:r>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_Toc432509496 \h </w:instrText>
      </w:r>
      <w:r>
        <w:rPr>
          <w:noProof/>
        </w:rPr>
      </w:r>
      <w:r>
        <w:rPr>
          <w:noProof/>
        </w:rPr>
        <w:fldChar w:fldCharType="separate"/>
      </w:r>
      <w:r>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_Toc432509497 \h </w:instrText>
      </w:r>
      <w:r>
        <w:rPr>
          <w:noProof/>
        </w:rPr>
      </w:r>
      <w:r>
        <w:rPr>
          <w:noProof/>
        </w:rPr>
        <w:fldChar w:fldCharType="separate"/>
      </w:r>
      <w:r>
        <w:rPr>
          <w:noProof/>
        </w:rPr>
        <w:t>7</w:t>
      </w:r>
      <w:r>
        <w:rPr>
          <w:noProof/>
        </w:rPr>
        <w:fldChar w:fldCharType="end"/>
      </w:r>
    </w:p>
    <w:p w:rsidR="008044E8" w:rsidRDefault="008044E8">
      <w:pPr>
        <w:pStyle w:val="T2"/>
        <w:tabs>
          <w:tab w:val="left" w:pos="88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_Toc432509498 \h </w:instrText>
      </w:r>
      <w:r>
        <w:rPr>
          <w:noProof/>
        </w:rPr>
      </w:r>
      <w:r>
        <w:rPr>
          <w:noProof/>
        </w:rPr>
        <w:fldChar w:fldCharType="separate"/>
      </w:r>
      <w:r>
        <w:rPr>
          <w:noProof/>
        </w:rPr>
        <w:t>8</w:t>
      </w:r>
      <w:r>
        <w:rPr>
          <w:noProof/>
        </w:rPr>
        <w:fldChar w:fldCharType="end"/>
      </w:r>
    </w:p>
    <w:p w:rsidR="008044E8" w:rsidRDefault="008044E8">
      <w:pPr>
        <w:pStyle w:val="T1"/>
        <w:tabs>
          <w:tab w:val="left" w:pos="440"/>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_Toc432509499 \h </w:instrText>
      </w:r>
      <w:r>
        <w:rPr>
          <w:noProof/>
        </w:rPr>
      </w:r>
      <w:r>
        <w:rPr>
          <w:noProof/>
        </w:rPr>
        <w:fldChar w:fldCharType="separate"/>
      </w:r>
      <w:r>
        <w:rPr>
          <w:noProof/>
        </w:rPr>
        <w:t>8</w:t>
      </w:r>
      <w:r>
        <w:rPr>
          <w:noProof/>
        </w:rPr>
        <w:fldChar w:fldCharType="end"/>
      </w:r>
    </w:p>
    <w:p w:rsidR="008044E8" w:rsidRDefault="008044E8">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_Toc432509500 \h </w:instrText>
      </w:r>
      <w:r>
        <w:rPr>
          <w:noProof/>
        </w:rPr>
      </w:r>
      <w:r>
        <w:rPr>
          <w:noProof/>
        </w:rPr>
        <w:fldChar w:fldCharType="separate"/>
      </w:r>
      <w:r>
        <w:rPr>
          <w:noProof/>
        </w:rPr>
        <w:t>9</w:t>
      </w:r>
      <w:r>
        <w:rPr>
          <w:noProof/>
        </w:rPr>
        <w:fldChar w:fldCharType="end"/>
      </w:r>
    </w:p>
    <w:p w:rsidR="00151B5B" w:rsidRDefault="00151B5B" w:rsidP="00151B5B">
      <w:pPr>
        <w:rPr>
          <w:rFonts w:cs="Arial"/>
          <w:b/>
          <w:bCs/>
          <w:szCs w:val="28"/>
          <w:lang w:val="en-AU"/>
        </w:rPr>
      </w:pPr>
      <w:r>
        <w:rPr>
          <w:rFonts w:cs="Arial"/>
          <w:b/>
          <w:bCs/>
          <w:szCs w:val="28"/>
          <w:lang w:val="en-AU"/>
        </w:rPr>
        <w:fldChar w:fldCharType="end"/>
      </w:r>
    </w:p>
    <w:p w:rsidR="00151B5B" w:rsidRDefault="00151B5B" w:rsidP="00151B5B"/>
    <w:p w:rsidR="00151B5B" w:rsidRDefault="00151B5B" w:rsidP="00151B5B"/>
    <w:p w:rsidR="00151B5B" w:rsidRDefault="00151B5B" w:rsidP="00151B5B"/>
    <w:p w:rsidR="008044E8" w:rsidRDefault="008044E8" w:rsidP="00151B5B">
      <w:pPr>
        <w:pStyle w:val="Balk4"/>
        <w:rPr>
          <w:sz w:val="28"/>
          <w:szCs w:val="28"/>
        </w:rPr>
        <w:sectPr w:rsidR="008044E8" w:rsidSect="00151B5B">
          <w:headerReference w:type="even" r:id="rId16"/>
          <w:headerReference w:type="default" r:id="rId17"/>
          <w:footerReference w:type="even" r:id="rId18"/>
          <w:footerReference w:type="default" r:id="rId19"/>
          <w:type w:val="continuous"/>
          <w:pgSz w:w="11906" w:h="16838" w:code="9"/>
          <w:pgMar w:top="1418" w:right="1134" w:bottom="1134" w:left="1134" w:header="851" w:footer="851" w:gutter="0"/>
          <w:pgNumType w:start="3"/>
          <w:cols w:space="708"/>
        </w:sectPr>
      </w:pPr>
      <w:bookmarkStart w:id="6" w:name="_Toc96843979"/>
      <w:bookmarkEnd w:id="1"/>
      <w:bookmarkEnd w:id="2"/>
    </w:p>
    <w:p w:rsidR="00151B5B" w:rsidRDefault="00151B5B" w:rsidP="00151B5B">
      <w:pPr>
        <w:pStyle w:val="Balk4"/>
      </w:pPr>
      <w:r>
        <w:rPr>
          <w:sz w:val="28"/>
          <w:szCs w:val="28"/>
        </w:rPr>
        <w:t xml:space="preserve">Kurutulmuş </w:t>
      </w:r>
      <w:bookmarkEnd w:id="6"/>
      <w:r>
        <w:rPr>
          <w:sz w:val="28"/>
          <w:szCs w:val="28"/>
        </w:rPr>
        <w:t>limon</w:t>
      </w:r>
    </w:p>
    <w:p w:rsidR="00151B5B" w:rsidRDefault="00151B5B" w:rsidP="00151B5B">
      <w:pPr>
        <w:jc w:val="center"/>
        <w:outlineLvl w:val="0"/>
        <w:rPr>
          <w:b/>
          <w:sz w:val="24"/>
          <w:szCs w:val="24"/>
        </w:rPr>
      </w:pPr>
      <w:bookmarkStart w:id="7" w:name="_Toc126407923"/>
    </w:p>
    <w:p w:rsidR="00151B5B" w:rsidRDefault="00151B5B" w:rsidP="008044E8">
      <w:pPr>
        <w:pBdr>
          <w:top w:val="single" w:sz="4" w:space="1" w:color="auto"/>
        </w:pBdr>
        <w:jc w:val="center"/>
        <w:outlineLvl w:val="0"/>
        <w:rPr>
          <w:b/>
          <w:sz w:val="24"/>
          <w:szCs w:val="24"/>
        </w:rPr>
      </w:pPr>
    </w:p>
    <w:p w:rsidR="00151B5B" w:rsidRDefault="00151B5B" w:rsidP="008044E8">
      <w:pPr>
        <w:pStyle w:val="Balk1"/>
      </w:pPr>
      <w:bookmarkStart w:id="8" w:name="_Toc432509466"/>
      <w:r>
        <w:t>1</w:t>
      </w:r>
      <w:r>
        <w:tab/>
        <w:t>Kapsam</w:t>
      </w:r>
      <w:bookmarkEnd w:id="8"/>
    </w:p>
    <w:bookmarkEnd w:id="7"/>
    <w:p w:rsidR="00151B5B" w:rsidRDefault="00151B5B" w:rsidP="008044E8">
      <w:pPr>
        <w:pStyle w:val="GvdeMetni"/>
        <w:spacing w:after="0"/>
        <w:jc w:val="both"/>
        <w:rPr>
          <w:szCs w:val="24"/>
        </w:rPr>
      </w:pPr>
      <w:r>
        <w:rPr>
          <w:szCs w:val="24"/>
        </w:rPr>
        <w:t xml:space="preserve">Bu </w:t>
      </w:r>
      <w:proofErr w:type="spellStart"/>
      <w:r>
        <w:rPr>
          <w:szCs w:val="24"/>
        </w:rPr>
        <w:t>standard</w:t>
      </w:r>
      <w:proofErr w:type="spellEnd"/>
      <w:r>
        <w:rPr>
          <w:szCs w:val="24"/>
        </w:rPr>
        <w:t>, kurutulmuş limonu kapsar.</w:t>
      </w:r>
    </w:p>
    <w:p w:rsidR="00151B5B" w:rsidRDefault="00151B5B" w:rsidP="008044E8"/>
    <w:p w:rsidR="00151B5B" w:rsidRDefault="00151B5B" w:rsidP="008044E8">
      <w:pPr>
        <w:pStyle w:val="GvdeMetni"/>
        <w:spacing w:after="0"/>
      </w:pPr>
      <w:bookmarkStart w:id="9" w:name="_Toc126407924"/>
      <w:r w:rsidRPr="00B66EEF">
        <w:rPr>
          <w:b/>
        </w:rPr>
        <w:t xml:space="preserve">Not </w:t>
      </w:r>
      <w:r>
        <w:rPr>
          <w:b/>
        </w:rPr>
        <w:t>-</w:t>
      </w:r>
      <w:r>
        <w:t xml:space="preserve"> Standard metninde bundan sonra “Kurutulmuş limon” ifadesi yerine “limon”  kullanılacaktır.</w:t>
      </w:r>
    </w:p>
    <w:bookmarkEnd w:id="9"/>
    <w:p w:rsidR="00151B5B" w:rsidRDefault="00151B5B" w:rsidP="008044E8">
      <w:pPr>
        <w:pStyle w:val="GvdeMetni"/>
        <w:spacing w:after="0"/>
        <w:rPr>
          <w:szCs w:val="24"/>
        </w:rPr>
      </w:pPr>
    </w:p>
    <w:p w:rsidR="00151B5B" w:rsidRDefault="00151B5B" w:rsidP="008044E8">
      <w:pPr>
        <w:pStyle w:val="Balk1"/>
      </w:pPr>
      <w:bookmarkStart w:id="10" w:name="_Toc126407925"/>
      <w:bookmarkStart w:id="11" w:name="_Toc432509467"/>
      <w:r>
        <w:t>2</w:t>
      </w:r>
      <w:r>
        <w:tab/>
      </w:r>
      <w:bookmarkStart w:id="12" w:name="_Toc506094232"/>
      <w:r>
        <w:t>Atıf yapılan standar</w:t>
      </w:r>
      <w:bookmarkEnd w:id="12"/>
      <w:r>
        <w:t>d</w:t>
      </w:r>
      <w:bookmarkEnd w:id="10"/>
      <w:r>
        <w:t xml:space="preserve"> ve/veya dokümanlar</w:t>
      </w:r>
      <w:bookmarkEnd w:id="11"/>
    </w:p>
    <w:p w:rsidR="00151B5B" w:rsidRPr="00861B91" w:rsidRDefault="00151B5B" w:rsidP="008044E8">
      <w:pPr>
        <w:jc w:val="both"/>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 </w:t>
      </w:r>
      <w:r>
        <w:rPr>
          <w:rFonts w:cs="Arial"/>
          <w:b/>
        </w:rPr>
        <w:t>*</w:t>
      </w:r>
      <w:r>
        <w:rPr>
          <w:rFonts w:cs="Arial"/>
        </w:rPr>
        <w:t xml:space="preserve"> işaretli olanlar </w:t>
      </w:r>
      <w:r w:rsidRPr="00861B91">
        <w:rPr>
          <w:rFonts w:cs="Arial"/>
        </w:rPr>
        <w:t xml:space="preserve">bu standardın basıldığı tarihte İngilizce metin olarak yayımlanmış olan Türk </w:t>
      </w:r>
      <w:proofErr w:type="spellStart"/>
      <w:r w:rsidRPr="00861B91">
        <w:rPr>
          <w:rFonts w:cs="Arial"/>
        </w:rPr>
        <w:t>Standardlarıdır</w:t>
      </w:r>
      <w:proofErr w:type="spellEnd"/>
    </w:p>
    <w:p w:rsidR="00151B5B" w:rsidRDefault="00151B5B" w:rsidP="008044E8">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151B5B" w:rsidTr="00151B5B">
        <w:tc>
          <w:tcPr>
            <w:tcW w:w="1163" w:type="dxa"/>
            <w:vAlign w:val="center"/>
          </w:tcPr>
          <w:p w:rsidR="00151B5B" w:rsidRDefault="00151B5B" w:rsidP="008044E8">
            <w:pPr>
              <w:pStyle w:val="GvdeMetniGirintisi2"/>
              <w:spacing w:after="0" w:line="240" w:lineRule="auto"/>
              <w:ind w:left="0"/>
              <w:jc w:val="center"/>
              <w:rPr>
                <w:b/>
              </w:rPr>
            </w:pPr>
            <w:r>
              <w:rPr>
                <w:b/>
              </w:rPr>
              <w:t>TS No</w:t>
            </w:r>
          </w:p>
        </w:tc>
        <w:tc>
          <w:tcPr>
            <w:tcW w:w="4066" w:type="dxa"/>
            <w:vAlign w:val="center"/>
          </w:tcPr>
          <w:p w:rsidR="00151B5B" w:rsidRDefault="00151B5B" w:rsidP="008044E8">
            <w:pPr>
              <w:pStyle w:val="GvdeMetniGirintisi2"/>
              <w:spacing w:after="0" w:line="240" w:lineRule="auto"/>
              <w:jc w:val="center"/>
              <w:rPr>
                <w:b/>
              </w:rPr>
            </w:pPr>
            <w:r>
              <w:rPr>
                <w:b/>
              </w:rPr>
              <w:t>Türkçe Adı</w:t>
            </w:r>
          </w:p>
        </w:tc>
        <w:tc>
          <w:tcPr>
            <w:tcW w:w="4400" w:type="dxa"/>
            <w:vAlign w:val="center"/>
          </w:tcPr>
          <w:p w:rsidR="00151B5B" w:rsidRDefault="00151B5B" w:rsidP="008044E8">
            <w:pPr>
              <w:pStyle w:val="GvdeMetniGirintisi2"/>
              <w:spacing w:after="0" w:line="240" w:lineRule="auto"/>
              <w:jc w:val="center"/>
              <w:rPr>
                <w:b/>
              </w:rPr>
            </w:pPr>
            <w:r>
              <w:rPr>
                <w:b/>
              </w:rPr>
              <w:t>İngilizce Adı</w:t>
            </w:r>
          </w:p>
        </w:tc>
      </w:tr>
      <w:tr w:rsidR="00151B5B" w:rsidRPr="00B66EEF" w:rsidTr="008044E8">
        <w:tc>
          <w:tcPr>
            <w:tcW w:w="1163" w:type="dxa"/>
          </w:tcPr>
          <w:p w:rsidR="00151B5B" w:rsidRPr="00B66EEF" w:rsidRDefault="00151B5B" w:rsidP="008044E8">
            <w:pPr>
              <w:pStyle w:val="GvdeMetniGirintisi2"/>
              <w:spacing w:after="0" w:line="240" w:lineRule="auto"/>
              <w:ind w:left="0"/>
              <w:rPr>
                <w:rFonts w:cs="Arial"/>
              </w:rPr>
            </w:pPr>
            <w:r w:rsidRPr="00B66EEF">
              <w:rPr>
                <w:rFonts w:cs="Arial"/>
              </w:rPr>
              <w:t>TS 545</w:t>
            </w:r>
          </w:p>
        </w:tc>
        <w:tc>
          <w:tcPr>
            <w:tcW w:w="4066" w:type="dxa"/>
          </w:tcPr>
          <w:p w:rsidR="00151B5B" w:rsidRPr="00B66EEF" w:rsidRDefault="00151B5B" w:rsidP="008044E8">
            <w:pPr>
              <w:pStyle w:val="GvdeMetniGirintisi2"/>
              <w:spacing w:after="0" w:line="240" w:lineRule="auto"/>
              <w:ind w:left="0"/>
              <w:rPr>
                <w:rFonts w:cs="Arial"/>
              </w:rPr>
            </w:pPr>
            <w:r w:rsidRPr="00B66EEF">
              <w:rPr>
                <w:rFonts w:cs="Arial"/>
              </w:rPr>
              <w:t>Ayarlı çözeltilerin hazırlanması</w:t>
            </w:r>
          </w:p>
        </w:tc>
        <w:tc>
          <w:tcPr>
            <w:tcW w:w="4400" w:type="dxa"/>
          </w:tcPr>
          <w:p w:rsidR="00151B5B" w:rsidRPr="00B66EEF" w:rsidRDefault="00151B5B" w:rsidP="008044E8">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151B5B" w:rsidRPr="00D6531F" w:rsidTr="008044E8">
        <w:tc>
          <w:tcPr>
            <w:tcW w:w="1163"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TS 546 </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Standard çözeltilerin hazırlanması</w:t>
            </w:r>
          </w:p>
        </w:tc>
        <w:tc>
          <w:tcPr>
            <w:tcW w:w="4400" w:type="dxa"/>
          </w:tcPr>
          <w:p w:rsidR="00151B5B" w:rsidRPr="00D6531F" w:rsidRDefault="00151B5B" w:rsidP="008044E8">
            <w:pPr>
              <w:pStyle w:val="stbilgi"/>
              <w:tabs>
                <w:tab w:val="left" w:pos="3240"/>
              </w:tabs>
              <w:ind w:right="-39"/>
              <w:rPr>
                <w:rFonts w:cs="Arial"/>
                <w:lang w:val="tr-TR" w:eastAsia="tr-TR"/>
              </w:rPr>
            </w:pPr>
            <w:proofErr w:type="spellStart"/>
            <w:r w:rsidRPr="00D6531F">
              <w:rPr>
                <w:rFonts w:cs="Arial"/>
                <w:lang w:val="tr-TR" w:eastAsia="tr-TR"/>
              </w:rPr>
              <w:t>Preparation</w:t>
            </w:r>
            <w:proofErr w:type="spellEnd"/>
            <w:r w:rsidRPr="00D6531F">
              <w:rPr>
                <w:rFonts w:cs="Arial"/>
                <w:lang w:val="tr-TR" w:eastAsia="tr-TR"/>
              </w:rPr>
              <w:t xml:space="preserve"> of </w:t>
            </w:r>
            <w:proofErr w:type="spellStart"/>
            <w:r w:rsidRPr="00D6531F">
              <w:rPr>
                <w:rFonts w:cs="Arial"/>
                <w:lang w:val="tr-TR" w:eastAsia="tr-TR"/>
              </w:rPr>
              <w:t>standard</w:t>
            </w:r>
            <w:proofErr w:type="spellEnd"/>
            <w:r w:rsidRPr="00D6531F">
              <w:rPr>
                <w:rFonts w:cs="Arial"/>
                <w:lang w:val="tr-TR" w:eastAsia="tr-TR"/>
              </w:rPr>
              <w:t xml:space="preserve"> </w:t>
            </w:r>
            <w:proofErr w:type="spellStart"/>
            <w:r w:rsidRPr="00D6531F">
              <w:rPr>
                <w:rFonts w:cs="Arial"/>
                <w:lang w:val="tr-TR" w:eastAsia="tr-TR"/>
              </w:rPr>
              <w:t>solutions</w:t>
            </w:r>
            <w:proofErr w:type="spellEnd"/>
            <w:r w:rsidRPr="00D6531F">
              <w:rPr>
                <w:rFonts w:cs="Arial"/>
                <w:lang w:val="tr-TR" w:eastAsia="tr-TR"/>
              </w:rPr>
              <w:t xml:space="preserve"> </w:t>
            </w:r>
            <w:proofErr w:type="spellStart"/>
            <w:r w:rsidRPr="00D6531F">
              <w:rPr>
                <w:rFonts w:cs="Arial"/>
                <w:lang w:val="tr-TR" w:eastAsia="tr-TR"/>
              </w:rPr>
              <w:t>for</w:t>
            </w:r>
            <w:proofErr w:type="spellEnd"/>
            <w:r w:rsidRPr="00D6531F">
              <w:rPr>
                <w:rFonts w:cs="Arial"/>
                <w:lang w:val="tr-TR" w:eastAsia="tr-TR"/>
              </w:rPr>
              <w:t xml:space="preserve"> </w:t>
            </w:r>
            <w:proofErr w:type="spellStart"/>
            <w:r w:rsidRPr="00D6531F">
              <w:rPr>
                <w:rFonts w:cs="Arial"/>
                <w:lang w:val="tr-TR" w:eastAsia="tr-TR"/>
              </w:rPr>
              <w:t>colorimetric</w:t>
            </w:r>
            <w:proofErr w:type="spellEnd"/>
            <w:r w:rsidRPr="00D6531F">
              <w:rPr>
                <w:rFonts w:cs="Arial"/>
                <w:lang w:val="tr-TR" w:eastAsia="tr-TR"/>
              </w:rPr>
              <w:t xml:space="preserve"> </w:t>
            </w:r>
            <w:proofErr w:type="spellStart"/>
            <w:r w:rsidRPr="00D6531F">
              <w:rPr>
                <w:rFonts w:cs="Arial"/>
                <w:lang w:val="tr-TR" w:eastAsia="tr-TR"/>
              </w:rPr>
              <w:t>analysis</w:t>
            </w:r>
            <w:proofErr w:type="spellEnd"/>
          </w:p>
        </w:tc>
      </w:tr>
      <w:tr w:rsidR="00151B5B" w:rsidRPr="00B66EEF" w:rsidTr="008044E8">
        <w:tc>
          <w:tcPr>
            <w:tcW w:w="1163" w:type="dxa"/>
          </w:tcPr>
          <w:p w:rsidR="00151B5B" w:rsidRPr="00B66EEF" w:rsidRDefault="00151B5B" w:rsidP="008044E8">
            <w:pPr>
              <w:pStyle w:val="GvdeMetniGirintisi2"/>
              <w:spacing w:after="0" w:line="240" w:lineRule="auto"/>
              <w:ind w:left="0"/>
              <w:rPr>
                <w:rFonts w:cs="Arial"/>
              </w:rPr>
            </w:pPr>
            <w:r>
              <w:rPr>
                <w:rFonts w:cs="Arial"/>
              </w:rPr>
              <w:t>T</w:t>
            </w:r>
            <w:r w:rsidR="00755573">
              <w:rPr>
                <w:rFonts w:cs="Arial"/>
              </w:rPr>
              <w:t>S 34</w:t>
            </w:r>
          </w:p>
        </w:tc>
        <w:tc>
          <w:tcPr>
            <w:tcW w:w="4066" w:type="dxa"/>
          </w:tcPr>
          <w:p w:rsidR="00151B5B" w:rsidRPr="00B66EEF" w:rsidRDefault="00151B5B" w:rsidP="008044E8">
            <w:pPr>
              <w:pStyle w:val="GvdeMetniGirintisi2"/>
              <w:spacing w:after="0" w:line="240" w:lineRule="auto"/>
              <w:ind w:left="0"/>
              <w:rPr>
                <w:rFonts w:cs="Arial"/>
              </w:rPr>
            </w:pPr>
            <w:proofErr w:type="spellStart"/>
            <w:r>
              <w:rPr>
                <w:rFonts w:cs="Arial"/>
              </w:rPr>
              <w:t>Turunçgil</w:t>
            </w:r>
            <w:proofErr w:type="spellEnd"/>
            <w:r>
              <w:rPr>
                <w:rFonts w:cs="Arial"/>
              </w:rPr>
              <w:t xml:space="preserve"> Meyveleri</w:t>
            </w:r>
          </w:p>
        </w:tc>
        <w:tc>
          <w:tcPr>
            <w:tcW w:w="4400" w:type="dxa"/>
          </w:tcPr>
          <w:p w:rsidR="00151B5B" w:rsidRPr="00B66EEF" w:rsidRDefault="00151B5B" w:rsidP="008044E8">
            <w:pPr>
              <w:pStyle w:val="GvdeMetniGirintisi2"/>
              <w:spacing w:after="0" w:line="240" w:lineRule="auto"/>
              <w:ind w:left="0"/>
              <w:rPr>
                <w:rFonts w:cs="Arial"/>
              </w:rPr>
            </w:pPr>
            <w:proofErr w:type="spellStart"/>
            <w:r>
              <w:rPr>
                <w:rFonts w:cs="Arial"/>
              </w:rPr>
              <w:t>Citrus</w:t>
            </w:r>
            <w:proofErr w:type="spellEnd"/>
            <w:r>
              <w:rPr>
                <w:rFonts w:cs="Arial"/>
              </w:rPr>
              <w:t xml:space="preserve"> </w:t>
            </w:r>
            <w:proofErr w:type="spellStart"/>
            <w:r>
              <w:rPr>
                <w:rFonts w:cs="Arial"/>
              </w:rPr>
              <w:t>Fruits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2104</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Belirteçler - Belirteç çözeltileri hazırlama yöntemleri</w:t>
            </w:r>
          </w:p>
        </w:tc>
        <w:tc>
          <w:tcPr>
            <w:tcW w:w="4400" w:type="dxa"/>
          </w:tcPr>
          <w:p w:rsidR="00151B5B" w:rsidRPr="00794E5F" w:rsidRDefault="00151B5B" w:rsidP="008044E8">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ISO 2859-10</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Muayene ve deney için numune alma metotları - Nitel özelliklere göre - Bölüm 10: Nitel özelliklere göre muayene için ISO 2859 serisi </w:t>
            </w:r>
            <w:proofErr w:type="spellStart"/>
            <w:r w:rsidRPr="00D6531F">
              <w:rPr>
                <w:rFonts w:cs="Arial"/>
                <w:lang w:val="tr-TR" w:eastAsia="tr-TR"/>
              </w:rPr>
              <w:t>standardlara</w:t>
            </w:r>
            <w:proofErr w:type="spellEnd"/>
            <w:r w:rsidRPr="00D6531F">
              <w:rPr>
                <w:rFonts w:cs="Arial"/>
                <w:lang w:val="tr-TR" w:eastAsia="tr-TR"/>
              </w:rPr>
              <w:t xml:space="preserve"> giriş</w:t>
            </w:r>
          </w:p>
        </w:tc>
        <w:tc>
          <w:tcPr>
            <w:tcW w:w="4400" w:type="dxa"/>
          </w:tcPr>
          <w:p w:rsidR="00151B5B" w:rsidRPr="00794E5F" w:rsidRDefault="00151B5B" w:rsidP="008044E8">
            <w:pPr>
              <w:rPr>
                <w:rFonts w:cs="Arial"/>
              </w:rPr>
            </w:pPr>
            <w:proofErr w:type="spellStart"/>
            <w:r w:rsidRPr="00B66EEF">
              <w:rPr>
                <w:rFonts w:cs="Arial"/>
              </w:rPr>
              <w:t>Sampling</w:t>
            </w:r>
            <w:proofErr w:type="spellEnd"/>
            <w:r w:rsidRPr="00B66EEF">
              <w:rPr>
                <w:rFonts w:cs="Arial"/>
              </w:rPr>
              <w:t xml:space="preserve"> </w:t>
            </w:r>
            <w:proofErr w:type="spellStart"/>
            <w:r w:rsidRPr="00B66EEF">
              <w:rPr>
                <w:rFonts w:cs="Arial"/>
              </w:rPr>
              <w:t>procedures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r w:rsidRPr="00B66EEF">
              <w:rPr>
                <w:rFonts w:cs="Arial"/>
              </w:rPr>
              <w:t xml:space="preserve"> - </w:t>
            </w:r>
            <w:proofErr w:type="spellStart"/>
            <w:r w:rsidRPr="00B66EEF">
              <w:rPr>
                <w:rFonts w:cs="Arial"/>
              </w:rPr>
              <w:t>Part</w:t>
            </w:r>
            <w:proofErr w:type="spellEnd"/>
            <w:r w:rsidRPr="00B66EEF">
              <w:rPr>
                <w:rFonts w:cs="Arial"/>
              </w:rPr>
              <w:t xml:space="preserve"> 10: </w:t>
            </w:r>
            <w:proofErr w:type="spellStart"/>
            <w:r w:rsidRPr="00B66EEF">
              <w:rPr>
                <w:rFonts w:cs="Arial"/>
              </w:rPr>
              <w:t>Introduction</w:t>
            </w:r>
            <w:proofErr w:type="spellEnd"/>
            <w:r w:rsidRPr="00B66EEF">
              <w:rPr>
                <w:rFonts w:cs="Arial"/>
              </w:rPr>
              <w:t xml:space="preserve"> </w:t>
            </w:r>
            <w:proofErr w:type="spellStart"/>
            <w:r w:rsidRPr="00B66EEF">
              <w:rPr>
                <w:rFonts w:cs="Arial"/>
              </w:rPr>
              <w:t>to</w:t>
            </w:r>
            <w:proofErr w:type="spellEnd"/>
            <w:r w:rsidRPr="00B66EEF">
              <w:rPr>
                <w:rFonts w:cs="Arial"/>
              </w:rPr>
              <w:t xml:space="preserve"> </w:t>
            </w:r>
            <w:proofErr w:type="spellStart"/>
            <w:r w:rsidRPr="00B66EEF">
              <w:rPr>
                <w:rFonts w:cs="Arial"/>
              </w:rPr>
              <w:t>the</w:t>
            </w:r>
            <w:proofErr w:type="spellEnd"/>
            <w:r w:rsidRPr="00B66EEF">
              <w:rPr>
                <w:rFonts w:cs="Arial"/>
              </w:rPr>
              <w:t xml:space="preserve"> ISO 2859 </w:t>
            </w:r>
            <w:proofErr w:type="spellStart"/>
            <w:r w:rsidRPr="00B66EEF">
              <w:rPr>
                <w:rFonts w:cs="Arial"/>
              </w:rPr>
              <w:t>series</w:t>
            </w:r>
            <w:proofErr w:type="spellEnd"/>
            <w:r w:rsidRPr="00B66EEF">
              <w:rPr>
                <w:rFonts w:cs="Arial"/>
              </w:rPr>
              <w:t xml:space="preserve"> of </w:t>
            </w:r>
            <w:proofErr w:type="spellStart"/>
            <w:r w:rsidRPr="00B66EEF">
              <w:rPr>
                <w:rFonts w:cs="Arial"/>
              </w:rPr>
              <w:t>standards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sampling</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3687 ISO 7703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Kurutulmuş şeftali - Özellikler ve deney metotları</w:t>
            </w:r>
          </w:p>
        </w:tc>
        <w:tc>
          <w:tcPr>
            <w:tcW w:w="4400" w:type="dxa"/>
          </w:tcPr>
          <w:p w:rsidR="00151B5B" w:rsidRPr="00B66EEF" w:rsidRDefault="00151B5B" w:rsidP="008044E8">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14123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Gıda maddeleri - Fındık, yerfıstığı, Antep fıstığı, incir ve kırmızı toz biberde </w:t>
            </w:r>
            <w:proofErr w:type="spellStart"/>
            <w:r w:rsidRPr="00D6531F">
              <w:rPr>
                <w:rFonts w:cs="Arial"/>
                <w:lang w:val="tr-TR" w:eastAsia="tr-TR"/>
              </w:rPr>
              <w:t>aflatoksin</w:t>
            </w:r>
            <w:proofErr w:type="spellEnd"/>
            <w:r w:rsidRPr="00D6531F">
              <w:rPr>
                <w:rFonts w:cs="Arial"/>
                <w:lang w:val="tr-TR" w:eastAsia="tr-TR"/>
              </w:rPr>
              <w:t xml:space="preserve"> B1 ile </w:t>
            </w:r>
            <w:proofErr w:type="spellStart"/>
            <w:r w:rsidRPr="00D6531F">
              <w:rPr>
                <w:rFonts w:cs="Arial"/>
                <w:lang w:val="tr-TR" w:eastAsia="tr-TR"/>
              </w:rPr>
              <w:t>aflatoksin</w:t>
            </w:r>
            <w:proofErr w:type="spellEnd"/>
            <w:r w:rsidRPr="00D6531F">
              <w:rPr>
                <w:rFonts w:cs="Arial"/>
                <w:lang w:val="tr-TR" w:eastAsia="tr-TR"/>
              </w:rPr>
              <w:t xml:space="preserve"> B1, B2, G1 ve G2 toplamlarının tayini - Art kolon </w:t>
            </w:r>
            <w:proofErr w:type="spellStart"/>
            <w:r w:rsidRPr="00D6531F">
              <w:rPr>
                <w:rFonts w:cs="Arial"/>
                <w:lang w:val="tr-TR" w:eastAsia="tr-TR"/>
              </w:rPr>
              <w:t>türevlendirmeli</w:t>
            </w:r>
            <w:proofErr w:type="spellEnd"/>
            <w:r w:rsidRPr="00D6531F">
              <w:rPr>
                <w:rFonts w:cs="Arial"/>
                <w:lang w:val="tr-TR" w:eastAsia="tr-TR"/>
              </w:rPr>
              <w:t xml:space="preserve"> ve </w:t>
            </w:r>
            <w:proofErr w:type="spellStart"/>
            <w:r w:rsidRPr="00D6531F">
              <w:rPr>
                <w:rFonts w:cs="Arial"/>
                <w:lang w:val="tr-TR" w:eastAsia="tr-TR"/>
              </w:rPr>
              <w:t>immunoaffinite</w:t>
            </w:r>
            <w:proofErr w:type="spellEnd"/>
            <w:r w:rsidRPr="00D6531F">
              <w:rPr>
                <w:rFonts w:cs="Arial"/>
                <w:lang w:val="tr-TR" w:eastAsia="tr-TR"/>
              </w:rPr>
              <w:t xml:space="preserve"> ile kolondan geri almalı yüksek performanslı sıvı </w:t>
            </w:r>
            <w:proofErr w:type="spellStart"/>
            <w:r w:rsidRPr="00D6531F">
              <w:rPr>
                <w:rFonts w:cs="Arial"/>
                <w:lang w:val="tr-TR" w:eastAsia="tr-TR"/>
              </w:rPr>
              <w:t>kromatografisi</w:t>
            </w:r>
            <w:proofErr w:type="spellEnd"/>
            <w:r w:rsidRPr="00D6531F">
              <w:rPr>
                <w:rFonts w:cs="Arial"/>
                <w:lang w:val="tr-TR" w:eastAsia="tr-TR"/>
              </w:rPr>
              <w:t xml:space="preserve"> yöntemi</w:t>
            </w:r>
          </w:p>
        </w:tc>
        <w:tc>
          <w:tcPr>
            <w:tcW w:w="4400" w:type="dxa"/>
          </w:tcPr>
          <w:p w:rsidR="00151B5B" w:rsidRPr="009445B6" w:rsidRDefault="00151B5B" w:rsidP="008044E8">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B1,and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B1,B2,G1,G2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6063 ISO 7251</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Mikrobiyoloji - Muhtemel </w:t>
            </w:r>
            <w:proofErr w:type="spellStart"/>
            <w:r w:rsidRPr="00D6531F">
              <w:rPr>
                <w:rFonts w:cs="Arial"/>
                <w:lang w:val="tr-TR" w:eastAsia="tr-TR"/>
              </w:rPr>
              <w:t>escherichia</w:t>
            </w:r>
            <w:proofErr w:type="spellEnd"/>
            <w:r w:rsidRPr="00D6531F">
              <w:rPr>
                <w:rFonts w:cs="Arial"/>
                <w:lang w:val="tr-TR" w:eastAsia="tr-TR"/>
              </w:rPr>
              <w:t xml:space="preserve"> </w:t>
            </w:r>
            <w:proofErr w:type="spellStart"/>
            <w:r w:rsidRPr="00D6531F">
              <w:rPr>
                <w:rFonts w:cs="Arial"/>
                <w:lang w:val="tr-TR" w:eastAsia="tr-TR"/>
              </w:rPr>
              <w:t>coli</w:t>
            </w:r>
            <w:proofErr w:type="spellEnd"/>
            <w:r w:rsidRPr="00D6531F">
              <w:rPr>
                <w:rFonts w:cs="Arial"/>
                <w:lang w:val="tr-TR" w:eastAsia="tr-TR"/>
              </w:rPr>
              <w:t xml:space="preserve"> sayımı için genel kurallar en muhtemel sayı tekniği</w:t>
            </w:r>
          </w:p>
        </w:tc>
        <w:tc>
          <w:tcPr>
            <w:tcW w:w="4400" w:type="dxa"/>
          </w:tcPr>
          <w:p w:rsidR="00151B5B" w:rsidRPr="007E45E5" w:rsidRDefault="00151B5B" w:rsidP="008044E8">
            <w:pPr>
              <w:rPr>
                <w:rFonts w:cs="Arial"/>
              </w:rPr>
            </w:pPr>
            <w:proofErr w:type="spellStart"/>
            <w:r w:rsidRPr="00B66EEF">
              <w:rPr>
                <w:rFonts w:cs="Arial"/>
              </w:rPr>
              <w:t>Microbiology</w:t>
            </w:r>
            <w:proofErr w:type="spellEnd"/>
            <w:r>
              <w:rPr>
                <w:rFonts w:cs="Arial"/>
              </w:rPr>
              <w:t xml:space="preserve"> </w:t>
            </w:r>
            <w:r w:rsidRPr="00B66EEF">
              <w:rPr>
                <w:rFonts w:cs="Arial"/>
              </w:rPr>
              <w:t>-</w:t>
            </w:r>
            <w:r>
              <w:rPr>
                <w:rFonts w:cs="Arial"/>
              </w:rPr>
              <w:t xml:space="preserve"> </w:t>
            </w:r>
            <w:r w:rsidRPr="00B66EEF">
              <w:rPr>
                <w:rFonts w:cs="Arial"/>
              </w:rPr>
              <w:t xml:space="preserve">General </w:t>
            </w:r>
            <w:proofErr w:type="spellStart"/>
            <w:r w:rsidRPr="0044390F">
              <w:rPr>
                <w:rFonts w:cs="Arial"/>
              </w:rPr>
              <w:t>guilance</w:t>
            </w:r>
            <w:proofErr w:type="spellEnd"/>
            <w:r w:rsidRPr="0044390F">
              <w:rPr>
                <w:rFonts w:cs="Arial"/>
              </w:rPr>
              <w:t xml:space="preserve"> </w:t>
            </w:r>
            <w:proofErr w:type="spellStart"/>
            <w:r w:rsidRPr="0044390F">
              <w:rPr>
                <w:rFonts w:cs="Arial"/>
              </w:rPr>
              <w:t>for</w:t>
            </w:r>
            <w:proofErr w:type="spellEnd"/>
            <w:r w:rsidRPr="0044390F">
              <w:rPr>
                <w:rFonts w:cs="Arial"/>
              </w:rPr>
              <w:t xml:space="preserve"> </w:t>
            </w:r>
            <w:proofErr w:type="spellStart"/>
            <w:r w:rsidRPr="0044390F">
              <w:rPr>
                <w:rFonts w:cs="Arial"/>
              </w:rPr>
              <w:t>enumeration</w:t>
            </w:r>
            <w:proofErr w:type="spellEnd"/>
            <w:r w:rsidRPr="0044390F">
              <w:rPr>
                <w:rFonts w:cs="Arial"/>
              </w:rPr>
              <w:t xml:space="preserve"> of </w:t>
            </w:r>
            <w:proofErr w:type="spellStart"/>
            <w:r w:rsidRPr="0044390F">
              <w:rPr>
                <w:rFonts w:cs="Arial"/>
              </w:rPr>
              <w:t>presumptive</w:t>
            </w:r>
            <w:proofErr w:type="spellEnd"/>
            <w:r w:rsidRPr="0044390F">
              <w:rPr>
                <w:rFonts w:cs="Arial"/>
              </w:rPr>
              <w:t xml:space="preserve"> </w:t>
            </w:r>
            <w:proofErr w:type="spellStart"/>
            <w:r w:rsidRPr="0044390F">
              <w:rPr>
                <w:rFonts w:cs="Arial"/>
              </w:rPr>
              <w:t>escherichia</w:t>
            </w:r>
            <w:proofErr w:type="spellEnd"/>
            <w:r w:rsidRPr="0044390F">
              <w:rPr>
                <w:rFonts w:cs="Arial"/>
              </w:rPr>
              <w:t xml:space="preserve"> </w:t>
            </w:r>
            <w:proofErr w:type="spellStart"/>
            <w:r w:rsidRPr="0044390F">
              <w:rPr>
                <w:rFonts w:cs="Arial"/>
              </w:rPr>
              <w:t>coli</w:t>
            </w:r>
            <w:r>
              <w:rPr>
                <w:rFonts w:cs="Arial"/>
              </w:rPr>
              <w:t>-</w:t>
            </w:r>
            <w:r w:rsidRPr="0044390F">
              <w:rPr>
                <w:rFonts w:cs="Arial"/>
              </w:rPr>
              <w:t>most</w:t>
            </w:r>
            <w:proofErr w:type="spellEnd"/>
            <w:r w:rsidRPr="0044390F">
              <w:rPr>
                <w:rFonts w:cs="Arial"/>
              </w:rPr>
              <w:t xml:space="preserve"> </w:t>
            </w:r>
            <w:proofErr w:type="spellStart"/>
            <w:r w:rsidRPr="0044390F">
              <w:rPr>
                <w:rFonts w:cs="Arial"/>
              </w:rPr>
              <w:t>probable</w:t>
            </w:r>
            <w:proofErr w:type="spellEnd"/>
            <w:r w:rsidRPr="0044390F">
              <w:rPr>
                <w:rFonts w:cs="Arial"/>
              </w:rPr>
              <w:t xml:space="preserve"> </w:t>
            </w:r>
            <w:proofErr w:type="spellStart"/>
            <w:r w:rsidRPr="0044390F">
              <w:rPr>
                <w:rFonts w:cs="Arial"/>
              </w:rPr>
              <w:t>number</w:t>
            </w:r>
            <w:proofErr w:type="spellEnd"/>
            <w:r w:rsidRPr="0044390F">
              <w:rPr>
                <w:rFonts w:cs="Arial"/>
              </w:rPr>
              <w:t xml:space="preserve"> </w:t>
            </w:r>
            <w:proofErr w:type="spellStart"/>
            <w:r w:rsidRPr="0044390F">
              <w:rPr>
                <w:rFonts w:cs="Arial"/>
              </w:rPr>
              <w:t>technique</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ISO 6579</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Mikrobiyoloji - Gıda ve hayvan yemleri - </w:t>
            </w:r>
            <w:proofErr w:type="spellStart"/>
            <w:r w:rsidRPr="00D6531F">
              <w:rPr>
                <w:rFonts w:cs="Arial"/>
                <w:lang w:val="tr-TR" w:eastAsia="tr-TR"/>
              </w:rPr>
              <w:t>Salmonella</w:t>
            </w:r>
            <w:proofErr w:type="spellEnd"/>
            <w:r w:rsidRPr="00D6531F">
              <w:rPr>
                <w:rFonts w:cs="Arial"/>
                <w:lang w:val="tr-TR" w:eastAsia="tr-TR"/>
              </w:rPr>
              <w:t xml:space="preserve"> türlerinin belirlenmesi için yatay yöntem</w:t>
            </w:r>
          </w:p>
        </w:tc>
        <w:tc>
          <w:tcPr>
            <w:tcW w:w="4400" w:type="dxa"/>
          </w:tcPr>
          <w:p w:rsidR="00151B5B" w:rsidRPr="00B66EEF" w:rsidRDefault="00151B5B" w:rsidP="008044E8">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sidRPr="00B66EEF">
              <w:rPr>
                <w:rFonts w:cs="Arial"/>
              </w:rPr>
              <w:t xml:space="preserve"> - </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of </w:t>
            </w:r>
            <w:proofErr w:type="spellStart"/>
            <w:r w:rsidRPr="00B66EEF">
              <w:rPr>
                <w:rFonts w:cs="Arial"/>
              </w:rPr>
              <w:t>Salmonella</w:t>
            </w:r>
            <w:proofErr w:type="spellEnd"/>
            <w:r w:rsidRPr="00B66EEF">
              <w:rPr>
                <w:rFonts w:cs="Arial"/>
              </w:rPr>
              <w:t xml:space="preserve"> </w:t>
            </w:r>
            <w:proofErr w:type="spellStart"/>
            <w:r w:rsidRPr="00B66EEF">
              <w:rPr>
                <w:rFonts w:cs="Arial"/>
              </w:rPr>
              <w:t>spp</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ISO 11290-1</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Gıda ve yem maddelerinin mikrobiyolojisi -</w:t>
            </w:r>
            <w:proofErr w:type="spellStart"/>
            <w:r w:rsidRPr="00D6531F">
              <w:rPr>
                <w:rFonts w:cs="Arial"/>
                <w:lang w:val="tr-TR" w:eastAsia="tr-TR"/>
              </w:rPr>
              <w:t>Listeria</w:t>
            </w:r>
            <w:proofErr w:type="spellEnd"/>
            <w:r w:rsidRPr="00D6531F">
              <w:rPr>
                <w:rFonts w:cs="Arial"/>
                <w:lang w:val="tr-TR" w:eastAsia="tr-TR"/>
              </w:rPr>
              <w:t xml:space="preserve"> </w:t>
            </w:r>
            <w:proofErr w:type="spellStart"/>
            <w:r w:rsidRPr="00D6531F">
              <w:rPr>
                <w:rFonts w:cs="Arial"/>
                <w:lang w:val="tr-TR" w:eastAsia="tr-TR"/>
              </w:rPr>
              <w:t>monocytogenes'in</w:t>
            </w:r>
            <w:proofErr w:type="spellEnd"/>
            <w:r w:rsidRPr="00D6531F">
              <w:rPr>
                <w:rFonts w:cs="Arial"/>
                <w:lang w:val="tr-TR" w:eastAsia="tr-TR"/>
              </w:rPr>
              <w:t xml:space="preserve"> aranması ve sayımı metodu - Bölüm 1: Arama metodu</w:t>
            </w:r>
          </w:p>
        </w:tc>
        <w:tc>
          <w:tcPr>
            <w:tcW w:w="4400" w:type="dxa"/>
          </w:tcPr>
          <w:p w:rsidR="00151B5B" w:rsidRPr="00B66EEF" w:rsidRDefault="00151B5B" w:rsidP="008044E8">
            <w:pPr>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Pr>
                <w:rFonts w:cs="Arial"/>
              </w:rPr>
              <w:t xml:space="preserve"> </w:t>
            </w:r>
            <w:r w:rsidRPr="00B66EEF">
              <w:rPr>
                <w:rFonts w:cs="Arial"/>
              </w:rPr>
              <w:t>-</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enumeration</w:t>
            </w:r>
            <w:proofErr w:type="spellEnd"/>
            <w:r w:rsidRPr="00B66EEF">
              <w:rPr>
                <w:rFonts w:cs="Arial"/>
              </w:rPr>
              <w:t xml:space="preserve"> of </w:t>
            </w:r>
            <w:proofErr w:type="spellStart"/>
            <w:r w:rsidRPr="00B66EEF">
              <w:rPr>
                <w:rFonts w:cs="Arial"/>
              </w:rPr>
              <w:t>Listeria</w:t>
            </w:r>
            <w:proofErr w:type="spellEnd"/>
            <w:r w:rsidRPr="00B66EEF">
              <w:rPr>
                <w:rFonts w:cs="Arial"/>
              </w:rPr>
              <w:t xml:space="preserve"> </w:t>
            </w:r>
            <w:proofErr w:type="spellStart"/>
            <w:r w:rsidRPr="00B66EEF">
              <w:rPr>
                <w:rFonts w:cs="Arial"/>
              </w:rPr>
              <w:t>monocytogenes</w:t>
            </w:r>
            <w:proofErr w:type="spellEnd"/>
            <w:r>
              <w:rPr>
                <w:rFonts w:cs="Arial"/>
              </w:rPr>
              <w:t xml:space="preserve"> </w:t>
            </w:r>
            <w:r w:rsidRPr="00B66EEF">
              <w:rPr>
                <w:rFonts w:cs="Arial"/>
              </w:rPr>
              <w:t>-</w:t>
            </w:r>
            <w:r>
              <w:rPr>
                <w:rFonts w:cs="Arial"/>
              </w:rPr>
              <w:t xml:space="preserve"> </w:t>
            </w:r>
            <w:proofErr w:type="spellStart"/>
            <w:r w:rsidRPr="00B66EEF">
              <w:rPr>
                <w:rFonts w:cs="Arial"/>
              </w:rPr>
              <w:t>Part</w:t>
            </w:r>
            <w:proofErr w:type="spellEnd"/>
            <w:r w:rsidRPr="00B66EEF">
              <w:rPr>
                <w:rFonts w:cs="Arial"/>
              </w:rPr>
              <w:t xml:space="preserve"> 1: </w:t>
            </w:r>
            <w:proofErr w:type="spellStart"/>
            <w:r w:rsidRPr="00B66EEF">
              <w:rPr>
                <w:rFonts w:cs="Arial"/>
              </w:rPr>
              <w:t>Detection</w:t>
            </w:r>
            <w:proofErr w:type="spellEnd"/>
            <w:r w:rsidRPr="00B66EEF">
              <w:rPr>
                <w:rFonts w:cs="Arial"/>
              </w:rPr>
              <w:t xml:space="preserve"> </w:t>
            </w:r>
            <w:proofErr w:type="spellStart"/>
            <w:r w:rsidRPr="00B66EEF">
              <w:rPr>
                <w:rFonts w:cs="Arial"/>
              </w:rPr>
              <w:t>method</w:t>
            </w:r>
            <w:proofErr w:type="spellEnd"/>
          </w:p>
        </w:tc>
      </w:tr>
    </w:tbl>
    <w:p w:rsidR="00151B5B" w:rsidRDefault="00151B5B" w:rsidP="008044E8">
      <w:pPr>
        <w:pStyle w:val="Balk1"/>
      </w:pPr>
      <w:bookmarkStart w:id="13" w:name="_Toc126407926"/>
    </w:p>
    <w:p w:rsidR="00151B5B" w:rsidRDefault="00151B5B" w:rsidP="008044E8">
      <w:pPr>
        <w:pStyle w:val="Balk1"/>
      </w:pPr>
      <w:bookmarkStart w:id="14" w:name="_Toc432509468"/>
      <w:r>
        <w:t>3</w:t>
      </w:r>
      <w:r>
        <w:tab/>
      </w:r>
      <w:r w:rsidRPr="008044E8">
        <w:t>Tarifler</w:t>
      </w:r>
      <w:bookmarkEnd w:id="13"/>
      <w:bookmarkEnd w:id="14"/>
    </w:p>
    <w:p w:rsidR="00151B5B" w:rsidRPr="009255BB" w:rsidRDefault="00151B5B" w:rsidP="008044E8">
      <w:pPr>
        <w:outlineLvl w:val="0"/>
        <w:rPr>
          <w:b/>
        </w:rPr>
      </w:pPr>
    </w:p>
    <w:p w:rsidR="00151B5B" w:rsidRPr="009A52B1" w:rsidRDefault="00151B5B" w:rsidP="008044E8">
      <w:pPr>
        <w:pStyle w:val="Balk2"/>
      </w:pPr>
      <w:bookmarkStart w:id="15" w:name="_Toc432509469"/>
      <w:r w:rsidRPr="009A52B1">
        <w:t>3.1</w:t>
      </w:r>
      <w:r w:rsidRPr="009A52B1">
        <w:tab/>
      </w:r>
      <w:r>
        <w:t>Kurutulmuş limon</w:t>
      </w:r>
      <w:bookmarkEnd w:id="15"/>
    </w:p>
    <w:p w:rsidR="00151B5B" w:rsidRDefault="00151B5B" w:rsidP="008044E8">
      <w:pPr>
        <w:jc w:val="both"/>
      </w:pPr>
      <w:proofErr w:type="spellStart"/>
      <w:r>
        <w:rPr>
          <w:i/>
          <w:iCs/>
        </w:rPr>
        <w:t>Citrus</w:t>
      </w:r>
      <w:proofErr w:type="spellEnd"/>
      <w:r>
        <w:rPr>
          <w:i/>
          <w:iCs/>
        </w:rPr>
        <w:t xml:space="preserve"> limon</w:t>
      </w:r>
      <w:r>
        <w:t xml:space="preserve"> (L.) </w:t>
      </w:r>
      <w:proofErr w:type="spellStart"/>
      <w:r>
        <w:t>Burm</w:t>
      </w:r>
      <w:proofErr w:type="spellEnd"/>
      <w:r>
        <w:t xml:space="preserve">. </w:t>
      </w:r>
      <w:proofErr w:type="gramStart"/>
      <w:r>
        <w:t>f</w:t>
      </w:r>
      <w:proofErr w:type="gramEnd"/>
      <w:r>
        <w:t>. türüne giren ve TS 34’e uygun nitelikteki taze limonların, varsa meme kısımları kesildikten sonra uzunluk eksenine dikey olacak şekilde, halka şeklinde dilimlenerek usulüne uygun olarak kurutulmuş hali.</w:t>
      </w:r>
    </w:p>
    <w:p w:rsidR="00151B5B" w:rsidRPr="009255BB" w:rsidRDefault="00151B5B" w:rsidP="008044E8"/>
    <w:p w:rsidR="00151B5B" w:rsidRDefault="00151B5B" w:rsidP="008044E8">
      <w:pPr>
        <w:pStyle w:val="Balk2"/>
      </w:pPr>
      <w:bookmarkStart w:id="16" w:name="_Toc432509470"/>
      <w:r>
        <w:t>3.2</w:t>
      </w:r>
      <w:r>
        <w:tab/>
      </w:r>
      <w:r w:rsidRPr="008044E8">
        <w:t>Bozuk</w:t>
      </w:r>
      <w:r>
        <w:t xml:space="preserve"> kurutulmuş limon</w:t>
      </w:r>
      <w:bookmarkEnd w:id="16"/>
    </w:p>
    <w:p w:rsidR="00151B5B" w:rsidRPr="00B05434" w:rsidRDefault="00151B5B" w:rsidP="008044E8">
      <w:pPr>
        <w:jc w:val="both"/>
      </w:pPr>
      <w:r>
        <w:t>Küf, bakteri, virüs, böcek ve/veya haşere zararına uğramış, doğal dokusu zarar görmüş ve rengi esmerleşmiş veya kararmış limon.</w:t>
      </w:r>
    </w:p>
    <w:p w:rsidR="00151B5B" w:rsidRDefault="00151B5B" w:rsidP="008044E8">
      <w:pPr>
        <w:rPr>
          <w:b/>
          <w:sz w:val="24"/>
        </w:rPr>
      </w:pPr>
    </w:p>
    <w:p w:rsidR="00151B5B" w:rsidRDefault="00151B5B" w:rsidP="008044E8">
      <w:pPr>
        <w:pStyle w:val="Balk2"/>
      </w:pPr>
      <w:bookmarkStart w:id="17" w:name="_Toc432509471"/>
      <w:r>
        <w:t>3.3</w:t>
      </w:r>
      <w:r w:rsidR="008044E8">
        <w:tab/>
      </w:r>
      <w:r>
        <w:t>urutulmuş limon parçaları</w:t>
      </w:r>
      <w:bookmarkEnd w:id="17"/>
    </w:p>
    <w:p w:rsidR="00151B5B" w:rsidRDefault="00151B5B" w:rsidP="008044E8">
      <w:r>
        <w:rPr>
          <w:rFonts w:ascii="ArialMT" w:hAnsi="ArialMT" w:cs="ArialMT"/>
        </w:rPr>
        <w:t>Normal dilimlenmiş limon kurularından daha küçük limon.</w:t>
      </w:r>
    </w:p>
    <w:p w:rsidR="00151B5B" w:rsidRDefault="00151B5B" w:rsidP="008044E8">
      <w:pPr>
        <w:pStyle w:val="Balk2"/>
      </w:pPr>
      <w:bookmarkStart w:id="18" w:name="_Toc432509472"/>
      <w:r>
        <w:t>3.4</w:t>
      </w:r>
      <w:r w:rsidR="008044E8">
        <w:tab/>
      </w:r>
      <w:r>
        <w:t>Kurutulmuş limon parça kırıkları</w:t>
      </w:r>
      <w:bookmarkEnd w:id="18"/>
    </w:p>
    <w:p w:rsidR="00151B5B" w:rsidRDefault="00151B5B" w:rsidP="008044E8">
      <w:pPr>
        <w:jc w:val="both"/>
      </w:pPr>
      <w:r>
        <w:t>Göz açıklığı 10 mm olan tel elekten kolayca geçebilen limon parçaları.</w:t>
      </w:r>
    </w:p>
    <w:p w:rsidR="00151B5B" w:rsidRDefault="00151B5B" w:rsidP="008044E8">
      <w:pPr>
        <w:pStyle w:val="Balk3"/>
        <w:rPr>
          <w:sz w:val="24"/>
          <w:szCs w:val="24"/>
        </w:rPr>
      </w:pPr>
    </w:p>
    <w:p w:rsidR="00151B5B" w:rsidRPr="00B66EEF" w:rsidRDefault="00151B5B" w:rsidP="008044E8">
      <w:pPr>
        <w:pStyle w:val="Balk2"/>
      </w:pPr>
      <w:bookmarkStart w:id="19" w:name="_Toc432509473"/>
      <w:r w:rsidRPr="00087490">
        <w:t>3.</w:t>
      </w:r>
      <w:r>
        <w:t>5</w:t>
      </w:r>
      <w:r w:rsidRPr="00BA2492">
        <w:tab/>
      </w:r>
      <w:r w:rsidRPr="00B66EEF">
        <w:t>Yabancı madde</w:t>
      </w:r>
      <w:bookmarkEnd w:id="19"/>
    </w:p>
    <w:p w:rsidR="00151B5B" w:rsidRDefault="00151B5B" w:rsidP="008044E8">
      <w:pPr>
        <w:autoSpaceDE w:val="0"/>
        <w:autoSpaceDN w:val="0"/>
        <w:adjustRightInd w:val="0"/>
        <w:jc w:val="both"/>
        <w:rPr>
          <w:szCs w:val="24"/>
        </w:rPr>
      </w:pPr>
      <w:r>
        <w:rPr>
          <w:rFonts w:ascii="ArialMT" w:hAnsi="ArialMT" w:cs="ArialMT"/>
        </w:rPr>
        <w:t>Limonlar arasında ve/veya üzerlerinde bulunan taş, kum, toprak, yaprak, bitkisel parçalar, yabancı tohumlar gibi kendinden başka her türlü maddeler.</w:t>
      </w:r>
    </w:p>
    <w:p w:rsidR="00151B5B" w:rsidRDefault="00151B5B" w:rsidP="008044E8">
      <w:pPr>
        <w:jc w:val="both"/>
        <w:rPr>
          <w:szCs w:val="24"/>
        </w:rPr>
      </w:pPr>
    </w:p>
    <w:p w:rsidR="00151B5B" w:rsidRPr="00A160B5" w:rsidRDefault="00151B5B" w:rsidP="008044E8">
      <w:pPr>
        <w:pStyle w:val="Balk1"/>
      </w:pPr>
      <w:bookmarkStart w:id="20" w:name="_Toc126407927"/>
      <w:bookmarkStart w:id="21" w:name="_Toc432509474"/>
      <w:r>
        <w:t>4</w:t>
      </w:r>
      <w:bookmarkEnd w:id="20"/>
      <w:r w:rsidRPr="00A160B5">
        <w:tab/>
      </w:r>
      <w:bookmarkStart w:id="22" w:name="_Toc126407928"/>
      <w:r w:rsidRPr="00A160B5">
        <w:t>Sınıflandırma ve özellikler</w:t>
      </w:r>
      <w:bookmarkEnd w:id="22"/>
      <w:bookmarkEnd w:id="21"/>
    </w:p>
    <w:p w:rsidR="00151B5B" w:rsidRDefault="00151B5B" w:rsidP="008044E8">
      <w:pPr>
        <w:rPr>
          <w:sz w:val="24"/>
          <w:szCs w:val="24"/>
        </w:rPr>
      </w:pPr>
    </w:p>
    <w:p w:rsidR="00151B5B" w:rsidRPr="00A160B5" w:rsidRDefault="00151B5B" w:rsidP="008044E8">
      <w:pPr>
        <w:pStyle w:val="Balk2"/>
      </w:pPr>
      <w:bookmarkStart w:id="23" w:name="_Toc126407929"/>
      <w:bookmarkStart w:id="24" w:name="_Toc432509475"/>
      <w:r>
        <w:t>4</w:t>
      </w:r>
      <w:r w:rsidRPr="00A160B5">
        <w:t>.1</w:t>
      </w:r>
      <w:r w:rsidRPr="00A160B5">
        <w:tab/>
        <w:t>Sınıflandırma</w:t>
      </w:r>
      <w:bookmarkEnd w:id="23"/>
      <w:bookmarkEnd w:id="24"/>
    </w:p>
    <w:p w:rsidR="00151B5B" w:rsidRDefault="00151B5B" w:rsidP="008044E8">
      <w:pPr>
        <w:tabs>
          <w:tab w:val="left" w:pos="3857"/>
        </w:tabs>
        <w:jc w:val="both"/>
        <w:rPr>
          <w:szCs w:val="24"/>
        </w:rPr>
      </w:pPr>
      <w:r>
        <w:rPr>
          <w:szCs w:val="24"/>
        </w:rPr>
        <w:t>Limon, kalite özelliklerine göre;</w:t>
      </w:r>
    </w:p>
    <w:p w:rsidR="00151B5B" w:rsidRDefault="00151B5B" w:rsidP="008044E8">
      <w:pPr>
        <w:tabs>
          <w:tab w:val="left" w:pos="3857"/>
        </w:tabs>
        <w:jc w:val="both"/>
        <w:rPr>
          <w:szCs w:val="24"/>
        </w:rPr>
      </w:pPr>
      <w:r>
        <w:rPr>
          <w:szCs w:val="24"/>
        </w:rPr>
        <w:t>-    Ekstra</w:t>
      </w:r>
      <w:r w:rsidR="00FE7441">
        <w:rPr>
          <w:szCs w:val="24"/>
        </w:rPr>
        <w:t>,</w:t>
      </w:r>
    </w:p>
    <w:p w:rsidR="00151B5B" w:rsidRDefault="00151B5B" w:rsidP="008044E8">
      <w:pPr>
        <w:tabs>
          <w:tab w:val="left" w:pos="284"/>
        </w:tabs>
        <w:jc w:val="both"/>
        <w:rPr>
          <w:szCs w:val="24"/>
        </w:rPr>
      </w:pPr>
      <w:r>
        <w:rPr>
          <w:szCs w:val="24"/>
        </w:rPr>
        <w:t>-</w:t>
      </w:r>
      <w:r>
        <w:rPr>
          <w:szCs w:val="24"/>
        </w:rPr>
        <w:tab/>
        <w:t>Sınıf I,</w:t>
      </w:r>
    </w:p>
    <w:p w:rsidR="00151B5B" w:rsidRDefault="00151B5B" w:rsidP="008044E8">
      <w:pPr>
        <w:tabs>
          <w:tab w:val="left" w:pos="284"/>
        </w:tabs>
        <w:jc w:val="both"/>
        <w:rPr>
          <w:szCs w:val="24"/>
        </w:rPr>
      </w:pPr>
      <w:r>
        <w:rPr>
          <w:szCs w:val="24"/>
        </w:rPr>
        <w:t>-</w:t>
      </w:r>
      <w:r>
        <w:rPr>
          <w:szCs w:val="24"/>
        </w:rPr>
        <w:tab/>
        <w:t>Sınıf II</w:t>
      </w:r>
    </w:p>
    <w:p w:rsidR="00151B5B" w:rsidRDefault="00151B5B" w:rsidP="008044E8">
      <w:pPr>
        <w:tabs>
          <w:tab w:val="left" w:pos="3857"/>
        </w:tabs>
        <w:jc w:val="both"/>
        <w:rPr>
          <w:szCs w:val="24"/>
        </w:rPr>
      </w:pPr>
      <w:proofErr w:type="gramStart"/>
      <w:r>
        <w:rPr>
          <w:szCs w:val="24"/>
        </w:rPr>
        <w:t>olmak</w:t>
      </w:r>
      <w:proofErr w:type="gramEnd"/>
      <w:r>
        <w:rPr>
          <w:szCs w:val="24"/>
        </w:rPr>
        <w:t xml:space="preserve"> üzere üç </w:t>
      </w:r>
      <w:r w:rsidR="00FE7441">
        <w:rPr>
          <w:szCs w:val="24"/>
        </w:rPr>
        <w:t>S</w:t>
      </w:r>
      <w:r>
        <w:rPr>
          <w:szCs w:val="24"/>
        </w:rPr>
        <w:t>ınıfa ayrılır.</w:t>
      </w:r>
    </w:p>
    <w:p w:rsidR="00151B5B" w:rsidRDefault="00151B5B" w:rsidP="008044E8"/>
    <w:p w:rsidR="00151B5B" w:rsidRPr="00584349" w:rsidRDefault="00151B5B" w:rsidP="008044E8">
      <w:pPr>
        <w:pStyle w:val="Balk2"/>
        <w:rPr>
          <w:lang w:val="tr-TR"/>
        </w:rPr>
      </w:pPr>
      <w:bookmarkStart w:id="25" w:name="_Toc126407930"/>
      <w:bookmarkStart w:id="26" w:name="_Toc432509476"/>
      <w:r>
        <w:rPr>
          <w:lang w:val="tr-TR"/>
        </w:rPr>
        <w:t>4</w:t>
      </w:r>
      <w:r w:rsidRPr="00584349">
        <w:rPr>
          <w:lang w:val="tr-TR"/>
        </w:rPr>
        <w:t>.2</w:t>
      </w:r>
      <w:r w:rsidRPr="00584349">
        <w:rPr>
          <w:lang w:val="tr-TR"/>
        </w:rPr>
        <w:tab/>
        <w:t>Özellikler</w:t>
      </w:r>
      <w:bookmarkEnd w:id="25"/>
      <w:bookmarkEnd w:id="26"/>
    </w:p>
    <w:p w:rsidR="00151B5B" w:rsidRPr="00584349" w:rsidRDefault="00151B5B" w:rsidP="008044E8">
      <w:pPr>
        <w:rPr>
          <w:b/>
          <w:sz w:val="16"/>
          <w:szCs w:val="16"/>
        </w:rPr>
      </w:pPr>
    </w:p>
    <w:p w:rsidR="00151B5B" w:rsidRDefault="00151B5B" w:rsidP="008044E8">
      <w:pPr>
        <w:pStyle w:val="Balk3"/>
      </w:pPr>
      <w:r>
        <w:t>4.2.1</w:t>
      </w:r>
      <w:r>
        <w:tab/>
        <w:t>Genel özellikler</w:t>
      </w:r>
    </w:p>
    <w:p w:rsidR="00151B5B" w:rsidRDefault="00151B5B" w:rsidP="008044E8">
      <w:pPr>
        <w:jc w:val="both"/>
      </w:pPr>
      <w:r>
        <w:t xml:space="preserve">Bütün sınıflara giren limonlar izin verilen toleransları </w:t>
      </w:r>
      <w:proofErr w:type="gramStart"/>
      <w:r>
        <w:t>dahil</w:t>
      </w:r>
      <w:proofErr w:type="gramEnd"/>
      <w:r>
        <w:t xml:space="preserve"> olmak üzere en az aşağıdaki özelliklerde olmalıdır:</w:t>
      </w:r>
    </w:p>
    <w:p w:rsidR="00151B5B" w:rsidRDefault="00151B5B" w:rsidP="008044E8">
      <w:pPr>
        <w:tabs>
          <w:tab w:val="left" w:pos="284"/>
        </w:tabs>
        <w:jc w:val="both"/>
        <w:rPr>
          <w:szCs w:val="24"/>
        </w:rPr>
      </w:pPr>
      <w:r>
        <w:rPr>
          <w:szCs w:val="24"/>
        </w:rPr>
        <w:t>-</w:t>
      </w:r>
      <w:r>
        <w:rPr>
          <w:szCs w:val="24"/>
        </w:rPr>
        <w:tab/>
        <w:t xml:space="preserve">Bütün, tam olmalı </w:t>
      </w:r>
      <w:r>
        <w:t>(meme kısımlarının kesilmesi hariç),</w:t>
      </w:r>
    </w:p>
    <w:p w:rsidR="00151B5B" w:rsidRDefault="00151B5B" w:rsidP="008044E8">
      <w:pPr>
        <w:tabs>
          <w:tab w:val="left" w:pos="284"/>
        </w:tabs>
        <w:jc w:val="both"/>
        <w:rPr>
          <w:szCs w:val="24"/>
        </w:rPr>
      </w:pPr>
      <w:r>
        <w:rPr>
          <w:szCs w:val="24"/>
        </w:rPr>
        <w:t>-</w:t>
      </w:r>
      <w:r>
        <w:rPr>
          <w:szCs w:val="24"/>
        </w:rPr>
        <w:tab/>
        <w:t>Sağlam olmalı (çürüyerek ve kötüleşerek tüketime uygunsuz h</w:t>
      </w:r>
      <w:r>
        <w:rPr>
          <w:rFonts w:cs="Arial"/>
          <w:szCs w:val="24"/>
        </w:rPr>
        <w:t>a</w:t>
      </w:r>
      <w:r>
        <w:rPr>
          <w:szCs w:val="24"/>
        </w:rPr>
        <w:t>le gelenler</w:t>
      </w:r>
      <w:r w:rsidRPr="007D529E">
        <w:rPr>
          <w:szCs w:val="24"/>
        </w:rPr>
        <w:t xml:space="preserve"> </w:t>
      </w:r>
      <w:r>
        <w:rPr>
          <w:szCs w:val="24"/>
        </w:rPr>
        <w:t>ürünü etkilememeli),</w:t>
      </w:r>
    </w:p>
    <w:p w:rsidR="00151B5B" w:rsidRDefault="00151B5B" w:rsidP="008044E8">
      <w:pPr>
        <w:tabs>
          <w:tab w:val="left" w:pos="284"/>
        </w:tabs>
        <w:jc w:val="both"/>
        <w:rPr>
          <w:szCs w:val="24"/>
        </w:rPr>
      </w:pPr>
      <w:r>
        <w:rPr>
          <w:szCs w:val="24"/>
        </w:rPr>
        <w:t>-    Böceklerden ve böcek zararlarından ar</w:t>
      </w:r>
      <w:r>
        <w:rPr>
          <w:rFonts w:cs="Arial"/>
          <w:szCs w:val="24"/>
        </w:rPr>
        <w:t>i</w:t>
      </w:r>
      <w:r>
        <w:rPr>
          <w:szCs w:val="24"/>
        </w:rPr>
        <w:t xml:space="preserve"> olmalı,</w:t>
      </w:r>
    </w:p>
    <w:p w:rsidR="00151B5B" w:rsidRDefault="00151B5B" w:rsidP="008044E8">
      <w:pPr>
        <w:tabs>
          <w:tab w:val="left" w:pos="284"/>
        </w:tabs>
        <w:jc w:val="both"/>
        <w:rPr>
          <w:szCs w:val="24"/>
        </w:rPr>
      </w:pPr>
      <w:r>
        <w:rPr>
          <w:szCs w:val="24"/>
        </w:rPr>
        <w:t>-</w:t>
      </w:r>
      <w:r>
        <w:rPr>
          <w:szCs w:val="24"/>
        </w:rPr>
        <w:tab/>
        <w:t>Bozuk ve küflü olmamalı,</w:t>
      </w:r>
    </w:p>
    <w:p w:rsidR="00151B5B" w:rsidRDefault="00151B5B" w:rsidP="008044E8">
      <w:pPr>
        <w:tabs>
          <w:tab w:val="left" w:pos="284"/>
        </w:tabs>
        <w:jc w:val="both"/>
        <w:rPr>
          <w:szCs w:val="24"/>
        </w:rPr>
      </w:pPr>
      <w:r>
        <w:rPr>
          <w:szCs w:val="24"/>
        </w:rPr>
        <w:t xml:space="preserve">-    </w:t>
      </w:r>
      <w:r>
        <w:t xml:space="preserve">Kendine has renk, tat, koku ve görünüşte olmalı, </w:t>
      </w:r>
      <w:r>
        <w:rPr>
          <w:szCs w:val="24"/>
        </w:rPr>
        <w:t xml:space="preserve">yabancı tat ve koku olmamalı, </w:t>
      </w:r>
    </w:p>
    <w:p w:rsidR="00151B5B" w:rsidRDefault="00151B5B" w:rsidP="008044E8">
      <w:pPr>
        <w:tabs>
          <w:tab w:val="left" w:pos="284"/>
        </w:tabs>
        <w:jc w:val="both"/>
        <w:rPr>
          <w:szCs w:val="24"/>
        </w:rPr>
      </w:pPr>
      <w:r>
        <w:t>-</w:t>
      </w:r>
      <w:r>
        <w:tab/>
        <w:t xml:space="preserve">Temiz olmalı (toprak kalıntısı olmamalı, gözle görülebilir yabancı maddelerden </w:t>
      </w:r>
      <w:r>
        <w:rPr>
          <w:szCs w:val="24"/>
        </w:rPr>
        <w:t>ar</w:t>
      </w:r>
      <w:r>
        <w:rPr>
          <w:rFonts w:cs="Arial"/>
          <w:szCs w:val="24"/>
        </w:rPr>
        <w:t>î</w:t>
      </w:r>
      <w:r>
        <w:rPr>
          <w:szCs w:val="24"/>
        </w:rPr>
        <w:t xml:space="preserve"> olmalı</w:t>
      </w:r>
      <w:r>
        <w:t>),</w:t>
      </w:r>
    </w:p>
    <w:p w:rsidR="00151B5B" w:rsidRDefault="00151B5B" w:rsidP="008044E8">
      <w:pPr>
        <w:tabs>
          <w:tab w:val="left" w:pos="284"/>
        </w:tabs>
        <w:jc w:val="both"/>
      </w:pPr>
      <w:r>
        <w:rPr>
          <w:szCs w:val="24"/>
        </w:rPr>
        <w:t>-</w:t>
      </w:r>
      <w:r>
        <w:rPr>
          <w:szCs w:val="24"/>
        </w:rPr>
        <w:tab/>
        <w:t xml:space="preserve">Sıcak su ile ıslatılıp bir süre kaynatıldıktan sonra belirli bir oranda su </w:t>
      </w:r>
      <w:proofErr w:type="spellStart"/>
      <w:r>
        <w:rPr>
          <w:szCs w:val="24"/>
        </w:rPr>
        <w:t>absorbe</w:t>
      </w:r>
      <w:proofErr w:type="spellEnd"/>
      <w:r>
        <w:rPr>
          <w:szCs w:val="24"/>
        </w:rPr>
        <w:t xml:space="preserve"> ederek yumuşamalı (</w:t>
      </w:r>
      <w:r>
        <w:t>yeterince kurutulmuş olmalı),</w:t>
      </w:r>
    </w:p>
    <w:p w:rsidR="00151B5B" w:rsidRDefault="00151B5B" w:rsidP="008044E8">
      <w:pPr>
        <w:jc w:val="both"/>
      </w:pPr>
      <w:r>
        <w:rPr>
          <w:szCs w:val="24"/>
        </w:rPr>
        <w:t xml:space="preserve">-    </w:t>
      </w:r>
      <w:r>
        <w:t>Limon kurutulmadan önce uzunluğu boyunca parçalara bölünmesi işlemi düzgün ve usulüne uygun olarak ve dilim kalınlığı yaklaşık uzunluğuna</w:t>
      </w:r>
      <w:r w:rsidR="00FE7441">
        <w:t xml:space="preserve"> çapı</w:t>
      </w:r>
      <w:r>
        <w:t xml:space="preserve"> 5 mm – 10 mm olarak yapılmalı, ancak işaretlemede belirtilmek üzere alıcı talebine uygun olarak, halka dilim kalınlığı ayarlanabilmeli ve değişik şekillerde olabilmeli,</w:t>
      </w:r>
    </w:p>
    <w:p w:rsidR="00151B5B" w:rsidRDefault="00151B5B" w:rsidP="008044E8">
      <w:pPr>
        <w:jc w:val="both"/>
      </w:pPr>
      <w:proofErr w:type="spellStart"/>
      <w:r>
        <w:t>dir</w:t>
      </w:r>
      <w:proofErr w:type="spellEnd"/>
      <w:r>
        <w:t>.</w:t>
      </w:r>
    </w:p>
    <w:p w:rsidR="00151B5B" w:rsidRPr="00205CC5" w:rsidRDefault="00151B5B" w:rsidP="008044E8">
      <w:pPr>
        <w:jc w:val="both"/>
        <w:rPr>
          <w:sz w:val="16"/>
          <w:szCs w:val="16"/>
        </w:rPr>
      </w:pPr>
    </w:p>
    <w:p w:rsidR="00151B5B" w:rsidRDefault="00151B5B" w:rsidP="008044E8">
      <w:pPr>
        <w:jc w:val="both"/>
        <w:rPr>
          <w:szCs w:val="24"/>
        </w:rPr>
      </w:pPr>
      <w:r>
        <w:rPr>
          <w:szCs w:val="24"/>
        </w:rPr>
        <w:t xml:space="preserve">Limonun durumu ve kurutulması aşağıdaki özelliklere </w:t>
      </w:r>
      <w:proofErr w:type="gramStart"/>
      <w:r>
        <w:rPr>
          <w:szCs w:val="24"/>
        </w:rPr>
        <w:t>imk</w:t>
      </w:r>
      <w:r>
        <w:rPr>
          <w:rFonts w:cs="Arial"/>
          <w:szCs w:val="24"/>
        </w:rPr>
        <w:t>a</w:t>
      </w:r>
      <w:r>
        <w:rPr>
          <w:szCs w:val="24"/>
        </w:rPr>
        <w:t>n</w:t>
      </w:r>
      <w:proofErr w:type="gramEnd"/>
      <w:r>
        <w:rPr>
          <w:szCs w:val="24"/>
        </w:rPr>
        <w:t xml:space="preserve"> verecek şekilde olmalıdır:</w:t>
      </w:r>
    </w:p>
    <w:p w:rsidR="00151B5B" w:rsidRDefault="00151B5B" w:rsidP="008044E8">
      <w:pPr>
        <w:tabs>
          <w:tab w:val="left" w:pos="284"/>
        </w:tabs>
        <w:jc w:val="both"/>
        <w:rPr>
          <w:szCs w:val="24"/>
        </w:rPr>
      </w:pPr>
      <w:r>
        <w:rPr>
          <w:szCs w:val="24"/>
        </w:rPr>
        <w:t>-</w:t>
      </w:r>
      <w:r>
        <w:rPr>
          <w:szCs w:val="24"/>
        </w:rPr>
        <w:tab/>
        <w:t>Elle dokunmaya ve taşınmaya dayanıklı olmalı,</w:t>
      </w:r>
    </w:p>
    <w:p w:rsidR="00151B5B" w:rsidRDefault="00151B5B" w:rsidP="008044E8">
      <w:pPr>
        <w:tabs>
          <w:tab w:val="left" w:pos="284"/>
        </w:tabs>
        <w:jc w:val="both"/>
        <w:rPr>
          <w:szCs w:val="24"/>
        </w:rPr>
      </w:pPr>
      <w:r>
        <w:rPr>
          <w:szCs w:val="24"/>
        </w:rPr>
        <w:t>-</w:t>
      </w:r>
      <w:r>
        <w:rPr>
          <w:szCs w:val="24"/>
        </w:rPr>
        <w:tab/>
        <w:t>Gideceği yere ulaştığında tatmin edici durum göstermeli</w:t>
      </w:r>
    </w:p>
    <w:p w:rsidR="00151B5B" w:rsidRDefault="00151B5B" w:rsidP="008044E8">
      <w:pPr>
        <w:jc w:val="both"/>
        <w:rPr>
          <w:szCs w:val="24"/>
        </w:rPr>
      </w:pPr>
      <w:proofErr w:type="spellStart"/>
      <w:r>
        <w:rPr>
          <w:szCs w:val="24"/>
        </w:rPr>
        <w:t>dir</w:t>
      </w:r>
      <w:proofErr w:type="spellEnd"/>
      <w:r>
        <w:rPr>
          <w:szCs w:val="24"/>
        </w:rPr>
        <w:t>.</w:t>
      </w:r>
    </w:p>
    <w:p w:rsidR="00151B5B" w:rsidRDefault="00151B5B" w:rsidP="008044E8">
      <w:pPr>
        <w:rPr>
          <w:szCs w:val="24"/>
        </w:rPr>
      </w:pPr>
    </w:p>
    <w:p w:rsidR="00151B5B" w:rsidRDefault="00151B5B" w:rsidP="008044E8">
      <w:pPr>
        <w:pStyle w:val="Balk3"/>
      </w:pPr>
      <w:r>
        <w:t>4.2.2 Fiziksel ve kimyasal özellikleri</w:t>
      </w:r>
    </w:p>
    <w:p w:rsidR="00151B5B" w:rsidRDefault="00151B5B" w:rsidP="008044E8">
      <w:pPr>
        <w:tabs>
          <w:tab w:val="left" w:pos="851"/>
          <w:tab w:val="left" w:pos="3857"/>
        </w:tabs>
        <w:jc w:val="both"/>
      </w:pPr>
      <w:r>
        <w:t>Limonların fiziksel ve kimyasal özellikleri Çizelge 1’de verilen değerlere uygun olmalıdır.</w:t>
      </w:r>
    </w:p>
    <w:p w:rsidR="00D51AC7" w:rsidRDefault="00D51AC7" w:rsidP="008044E8">
      <w:pPr>
        <w:tabs>
          <w:tab w:val="left" w:pos="851"/>
          <w:tab w:val="left" w:pos="3857"/>
        </w:tabs>
        <w:jc w:val="both"/>
      </w:pPr>
    </w:p>
    <w:p w:rsidR="00151B5B" w:rsidRDefault="00151B5B" w:rsidP="008044E8">
      <w:pPr>
        <w:tabs>
          <w:tab w:val="left" w:pos="851"/>
          <w:tab w:val="left" w:pos="3857"/>
        </w:tabs>
        <w:jc w:val="both"/>
      </w:pPr>
      <w:r w:rsidRPr="00B66EEF">
        <w:rPr>
          <w:b/>
        </w:rPr>
        <w:t>Çizelge 1-</w:t>
      </w:r>
      <w:r>
        <w:t xml:space="preserve"> Limonların fiziksel ve kimyasal özellikleri</w:t>
      </w:r>
    </w:p>
    <w:p w:rsidR="008044E8" w:rsidRDefault="008044E8" w:rsidP="008044E8">
      <w:pPr>
        <w:tabs>
          <w:tab w:val="left" w:pos="851"/>
          <w:tab w:val="left" w:pos="3857"/>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2"/>
        <w:gridCol w:w="4866"/>
      </w:tblGrid>
      <w:tr w:rsidR="00151B5B" w:rsidRPr="00B66EEF" w:rsidTr="008044E8">
        <w:tc>
          <w:tcPr>
            <w:tcW w:w="4781" w:type="dxa"/>
          </w:tcPr>
          <w:p w:rsidR="00151B5B" w:rsidRPr="00B66EEF" w:rsidRDefault="00151B5B" w:rsidP="008044E8">
            <w:pPr>
              <w:tabs>
                <w:tab w:val="left" w:pos="851"/>
                <w:tab w:val="left" w:pos="3857"/>
              </w:tabs>
              <w:jc w:val="center"/>
              <w:rPr>
                <w:b/>
              </w:rPr>
            </w:pPr>
            <w:r w:rsidRPr="00B66EEF">
              <w:rPr>
                <w:b/>
              </w:rPr>
              <w:t>Özellikler</w:t>
            </w:r>
          </w:p>
        </w:tc>
        <w:tc>
          <w:tcPr>
            <w:tcW w:w="4889" w:type="dxa"/>
          </w:tcPr>
          <w:p w:rsidR="00151B5B" w:rsidRPr="00B66EEF" w:rsidRDefault="00151B5B" w:rsidP="008044E8">
            <w:pPr>
              <w:tabs>
                <w:tab w:val="left" w:pos="851"/>
                <w:tab w:val="left" w:pos="3857"/>
              </w:tabs>
              <w:jc w:val="center"/>
              <w:rPr>
                <w:b/>
              </w:rPr>
            </w:pPr>
            <w:r w:rsidRPr="00B66EEF">
              <w:rPr>
                <w:b/>
              </w:rPr>
              <w:t>Değerler</w:t>
            </w:r>
          </w:p>
        </w:tc>
      </w:tr>
      <w:tr w:rsidR="00151B5B" w:rsidTr="008044E8">
        <w:tc>
          <w:tcPr>
            <w:tcW w:w="4781" w:type="dxa"/>
          </w:tcPr>
          <w:p w:rsidR="00151B5B" w:rsidRDefault="00151B5B" w:rsidP="008044E8">
            <w:pPr>
              <w:tabs>
                <w:tab w:val="left" w:pos="851"/>
                <w:tab w:val="left" w:pos="3857"/>
              </w:tabs>
            </w:pPr>
            <w:r>
              <w:t>Rutubet içeriği, % m/m, en çok</w:t>
            </w:r>
          </w:p>
        </w:tc>
        <w:tc>
          <w:tcPr>
            <w:tcW w:w="4889" w:type="dxa"/>
          </w:tcPr>
          <w:p w:rsidR="00151B5B" w:rsidRDefault="00151B5B" w:rsidP="008044E8">
            <w:pPr>
              <w:tabs>
                <w:tab w:val="left" w:pos="851"/>
                <w:tab w:val="left" w:pos="3857"/>
              </w:tabs>
              <w:jc w:val="center"/>
            </w:pPr>
            <w:r>
              <w:t>12</w:t>
            </w:r>
          </w:p>
        </w:tc>
      </w:tr>
      <w:tr w:rsidR="00151B5B" w:rsidTr="008044E8">
        <w:tc>
          <w:tcPr>
            <w:tcW w:w="4781" w:type="dxa"/>
          </w:tcPr>
          <w:p w:rsidR="00151B5B" w:rsidRDefault="00151B5B" w:rsidP="008044E8">
            <w:pPr>
              <w:tabs>
                <w:tab w:val="left" w:pos="851"/>
                <w:tab w:val="left" w:pos="3857"/>
              </w:tabs>
            </w:pPr>
            <w:r>
              <w:t xml:space="preserve">Kükürt dioksit içeriği </w:t>
            </w:r>
            <w:proofErr w:type="spellStart"/>
            <w:r>
              <w:t>ppm</w:t>
            </w:r>
            <w:proofErr w:type="spellEnd"/>
            <w:r>
              <w:t>, en çok</w:t>
            </w:r>
          </w:p>
        </w:tc>
        <w:tc>
          <w:tcPr>
            <w:tcW w:w="4889" w:type="dxa"/>
          </w:tcPr>
          <w:p w:rsidR="00151B5B" w:rsidRDefault="00151B5B" w:rsidP="008044E8">
            <w:pPr>
              <w:tabs>
                <w:tab w:val="left" w:pos="851"/>
                <w:tab w:val="left" w:pos="3857"/>
              </w:tabs>
              <w:jc w:val="center"/>
            </w:pPr>
            <w:r>
              <w:t>500</w:t>
            </w:r>
          </w:p>
        </w:tc>
      </w:tr>
      <w:tr w:rsidR="00151B5B" w:rsidTr="008044E8">
        <w:tc>
          <w:tcPr>
            <w:tcW w:w="4781" w:type="dxa"/>
          </w:tcPr>
          <w:p w:rsidR="00151B5B" w:rsidRDefault="00151B5B" w:rsidP="008044E8">
            <w:pPr>
              <w:tabs>
                <w:tab w:val="left" w:pos="851"/>
                <w:tab w:val="left" w:pos="3857"/>
              </w:tabs>
            </w:pPr>
            <w:r>
              <w:t xml:space="preserve">Su </w:t>
            </w:r>
            <w:proofErr w:type="spellStart"/>
            <w:r>
              <w:t>absorbe</w:t>
            </w:r>
            <w:proofErr w:type="spellEnd"/>
            <w:r>
              <w:t xml:space="preserve"> etme oranı, m/m, en az</w:t>
            </w:r>
          </w:p>
        </w:tc>
        <w:tc>
          <w:tcPr>
            <w:tcW w:w="4889" w:type="dxa"/>
          </w:tcPr>
          <w:p w:rsidR="00151B5B" w:rsidRDefault="00151B5B" w:rsidP="008044E8">
            <w:pPr>
              <w:tabs>
                <w:tab w:val="left" w:pos="851"/>
                <w:tab w:val="left" w:pos="3857"/>
              </w:tabs>
              <w:jc w:val="center"/>
            </w:pPr>
            <w:proofErr w:type="gramStart"/>
            <w:r>
              <w:t>1:5</w:t>
            </w:r>
            <w:proofErr w:type="gramEnd"/>
          </w:p>
        </w:tc>
      </w:tr>
      <w:tr w:rsidR="00151B5B" w:rsidTr="008044E8">
        <w:tc>
          <w:tcPr>
            <w:tcW w:w="4781" w:type="dxa"/>
          </w:tcPr>
          <w:p w:rsidR="00151B5B" w:rsidRPr="008515E1" w:rsidRDefault="00151B5B" w:rsidP="008044E8">
            <w:pPr>
              <w:tabs>
                <w:tab w:val="left" w:pos="851"/>
                <w:tab w:val="left" w:pos="3857"/>
              </w:tabs>
            </w:pPr>
            <w:proofErr w:type="spellStart"/>
            <w:r>
              <w:t>Aflatoksin</w:t>
            </w:r>
            <w:proofErr w:type="spellEnd"/>
            <w:r>
              <w:t xml:space="preserve"> B</w:t>
            </w:r>
            <w:r w:rsidRPr="00B66EEF">
              <w:rPr>
                <w:vertAlign w:val="subscript"/>
              </w:rPr>
              <w:t>1</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8,0</w:t>
            </w:r>
          </w:p>
        </w:tc>
      </w:tr>
      <w:tr w:rsidR="00151B5B" w:rsidTr="008044E8">
        <w:tc>
          <w:tcPr>
            <w:tcW w:w="4781" w:type="dxa"/>
          </w:tcPr>
          <w:p w:rsidR="00151B5B" w:rsidRPr="00C93430" w:rsidRDefault="00151B5B" w:rsidP="008044E8">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10,0</w:t>
            </w:r>
          </w:p>
        </w:tc>
      </w:tr>
    </w:tbl>
    <w:p w:rsidR="00151B5B" w:rsidRPr="00151B5B" w:rsidRDefault="00151B5B" w:rsidP="008044E8">
      <w:bookmarkStart w:id="27" w:name="_Toc355102309"/>
      <w:bookmarkStart w:id="28" w:name="_Toc357764620"/>
    </w:p>
    <w:p w:rsidR="00151B5B" w:rsidRDefault="00151B5B" w:rsidP="008044E8">
      <w:pPr>
        <w:pStyle w:val="Balk3"/>
      </w:pPr>
      <w:r>
        <w:t>4.2.3</w:t>
      </w:r>
      <w:r>
        <w:tab/>
        <w:t>Sınıf özellikleri</w:t>
      </w:r>
    </w:p>
    <w:p w:rsidR="00151B5B" w:rsidRPr="00B66EEF" w:rsidRDefault="00151B5B" w:rsidP="008044E8">
      <w:pPr>
        <w:tabs>
          <w:tab w:val="left" w:pos="3857"/>
        </w:tabs>
      </w:pPr>
    </w:p>
    <w:p w:rsidR="00151B5B" w:rsidRDefault="00151B5B" w:rsidP="008044E8">
      <w:pPr>
        <w:pStyle w:val="Balk3"/>
      </w:pPr>
      <w:r w:rsidRPr="00176CF4">
        <w:t>4.2.</w:t>
      </w:r>
      <w:r>
        <w:t>3</w:t>
      </w:r>
      <w:r w:rsidRPr="00176CF4">
        <w:t>.1</w:t>
      </w:r>
      <w:r w:rsidRPr="00176CF4">
        <w:tab/>
      </w:r>
      <w:r>
        <w:t xml:space="preserve">Ekstra </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limonlar, çok iyi kalitede olmalı, </w:t>
      </w:r>
      <w:r w:rsidRPr="0073028E">
        <w:t xml:space="preserve">TS </w:t>
      </w:r>
      <w:r>
        <w:t>34</w:t>
      </w:r>
      <w:r w:rsidR="00FE7441">
        <w:t>’t</w:t>
      </w:r>
      <w:r>
        <w:t xml:space="preserve">e belirtilen çeşidinin </w:t>
      </w:r>
      <w:r w:rsidRPr="00432F64">
        <w:t>özelliklerini taşımalıdır</w:t>
      </w:r>
      <w:r>
        <w:rPr>
          <w:rFonts w:ascii="ArialMT" w:hAnsi="ArialMT" w:cs="ArialMT"/>
        </w:rPr>
        <w:t xml:space="preserve">. Renk tekdüze ve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151B5B" w:rsidRDefault="00151B5B" w:rsidP="008044E8">
      <w:pPr>
        <w:autoSpaceDE w:val="0"/>
        <w:autoSpaceDN w:val="0"/>
        <w:adjustRightInd w:val="0"/>
        <w:rPr>
          <w:rFonts w:ascii="ArialMT" w:hAnsi="ArialMT" w:cs="ArialMT"/>
        </w:rPr>
      </w:pPr>
    </w:p>
    <w:p w:rsidR="00151B5B" w:rsidRDefault="00151B5B" w:rsidP="008044E8">
      <w:pPr>
        <w:pStyle w:val="Balk3"/>
      </w:pPr>
      <w:r w:rsidRPr="00176CF4">
        <w:t>4.2.</w:t>
      </w:r>
      <w:r>
        <w:t>3.2</w:t>
      </w:r>
      <w:r w:rsidRPr="00176CF4">
        <w:tab/>
        <w:t>Sınıf I</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limonlar, iyi kalitede olmalı, </w:t>
      </w:r>
      <w:r w:rsidRPr="0073028E">
        <w:t xml:space="preserve">TS </w:t>
      </w:r>
      <w:r w:rsidR="00FE7441">
        <w:t>34’t</w:t>
      </w:r>
      <w:r>
        <w:t xml:space="preserve">e belirtilen </w:t>
      </w:r>
      <w:r>
        <w:rPr>
          <w:rFonts w:ascii="ArialMT" w:hAnsi="ArialMT" w:cs="ArialMT"/>
        </w:rPr>
        <w:t>çeşidin karakteristik özelliklerini göstermelidir.</w:t>
      </w:r>
    </w:p>
    <w:p w:rsidR="00151B5B" w:rsidRDefault="00151B5B" w:rsidP="008044E8">
      <w:pPr>
        <w:autoSpaceDE w:val="0"/>
        <w:autoSpaceDN w:val="0"/>
        <w:adjustRightInd w:val="0"/>
        <w:jc w:val="both"/>
        <w:rPr>
          <w:rFonts w:ascii="ArialMT" w:hAnsi="ArialMT" w:cs="ArialMT"/>
        </w:rPr>
      </w:pPr>
      <w:r>
        <w:rPr>
          <w:rFonts w:ascii="ArialMT" w:hAnsi="ArialMT" w:cs="ArialMT"/>
        </w:rPr>
        <w:t>Meyve eti sağlam olmalıdır. Bu sınıf için izin verilebilen kusur oranları, Çizelge 2‘de verilen değerleri geçmemelidir.</w:t>
      </w:r>
    </w:p>
    <w:p w:rsidR="00151B5B" w:rsidRPr="007E45E5" w:rsidRDefault="00151B5B" w:rsidP="008044E8">
      <w:pPr>
        <w:autoSpaceDE w:val="0"/>
        <w:autoSpaceDN w:val="0"/>
        <w:adjustRightInd w:val="0"/>
        <w:rPr>
          <w:sz w:val="16"/>
          <w:szCs w:val="16"/>
        </w:rPr>
      </w:pPr>
    </w:p>
    <w:p w:rsidR="00151B5B" w:rsidRDefault="00151B5B" w:rsidP="008044E8">
      <w:pPr>
        <w:pStyle w:val="Balk3"/>
      </w:pPr>
      <w:r w:rsidRPr="007E45E5">
        <w:t>4</w:t>
      </w:r>
      <w:r w:rsidRPr="00BB60C5">
        <w:t>.2.</w:t>
      </w:r>
      <w:r>
        <w:t>3</w:t>
      </w:r>
      <w:r w:rsidRPr="00BB60C5">
        <w:t>.</w:t>
      </w:r>
      <w:r>
        <w:t>3</w:t>
      </w:r>
      <w:r w:rsidRPr="00BB60C5">
        <w:tab/>
        <w:t>Sınıf II</w:t>
      </w:r>
    </w:p>
    <w:p w:rsidR="00151B5B" w:rsidRDefault="00151B5B" w:rsidP="008044E8">
      <w:pPr>
        <w:autoSpaceDE w:val="0"/>
        <w:autoSpaceDN w:val="0"/>
        <w:adjustRightInd w:val="0"/>
        <w:jc w:val="both"/>
        <w:rPr>
          <w:rFonts w:ascii="ArialMT" w:hAnsi="ArialMT" w:cs="ArialMT"/>
        </w:rPr>
      </w:pPr>
      <w:r>
        <w:rPr>
          <w:rFonts w:ascii="ArialMT" w:hAnsi="ArialMT" w:cs="ArialMT"/>
        </w:rPr>
        <w:t>TS 34’te belirtilen limonlardan üretilmiş, kalitesinden dolayı diğer sınıflara girmeyen fakat Çizelge 2‘de verilen kendi sınıfına ait özellikleri taşıyan limonları ihtiva eden sınıftır.</w:t>
      </w:r>
    </w:p>
    <w:p w:rsidR="008044E8" w:rsidRDefault="008044E8" w:rsidP="008044E8">
      <w:pPr>
        <w:autoSpaceDE w:val="0"/>
        <w:autoSpaceDN w:val="0"/>
        <w:adjustRightInd w:val="0"/>
        <w:jc w:val="both"/>
        <w:rPr>
          <w:rFonts w:ascii="ArialMT" w:hAnsi="ArialMT" w:cs="ArialMT"/>
        </w:rPr>
      </w:pPr>
    </w:p>
    <w:p w:rsidR="008044E8" w:rsidRPr="007A5097" w:rsidRDefault="008044E8" w:rsidP="008044E8">
      <w:pPr>
        <w:rPr>
          <w:lang w:val="en-US"/>
        </w:rPr>
      </w:pPr>
      <w:proofErr w:type="spellStart"/>
      <w:r w:rsidRPr="007A5097">
        <w:rPr>
          <w:b/>
          <w:lang w:val="en-US"/>
        </w:rPr>
        <w:t>Çizelge</w:t>
      </w:r>
      <w:proofErr w:type="spellEnd"/>
      <w:r w:rsidRPr="007A5097">
        <w:rPr>
          <w:b/>
          <w:lang w:val="en-US"/>
        </w:rPr>
        <w:t xml:space="preserve"> </w:t>
      </w:r>
      <w:r>
        <w:rPr>
          <w:b/>
          <w:lang w:val="en-US"/>
        </w:rPr>
        <w:t>2</w:t>
      </w:r>
      <w:r w:rsidRPr="007A5097">
        <w:rPr>
          <w:b/>
          <w:lang w:val="en-US"/>
        </w:rPr>
        <w:t xml:space="preserve"> –</w:t>
      </w:r>
      <w:r>
        <w:rPr>
          <w:lang w:val="en-US"/>
        </w:rPr>
        <w:t xml:space="preserve"> </w:t>
      </w:r>
      <w:proofErr w:type="spellStart"/>
      <w:r>
        <w:rPr>
          <w:lang w:val="en-US"/>
        </w:rPr>
        <w:t>Sınıf</w:t>
      </w:r>
      <w:proofErr w:type="spellEnd"/>
      <w:r>
        <w:rPr>
          <w:lang w:val="en-US"/>
        </w:rPr>
        <w:t xml:space="preserve"> </w:t>
      </w:r>
      <w:proofErr w:type="spellStart"/>
      <w:r>
        <w:rPr>
          <w:lang w:val="en-US"/>
        </w:rPr>
        <w:t>özellikleri</w:t>
      </w:r>
      <w:proofErr w:type="spellEnd"/>
    </w:p>
    <w:p w:rsidR="00151B5B" w:rsidRPr="007A5097" w:rsidRDefault="00151B5B" w:rsidP="008044E8">
      <w:pPr>
        <w:tabs>
          <w:tab w:val="left" w:pos="851"/>
          <w:tab w:val="left" w:pos="3857"/>
        </w:tabs>
        <w:jc w:val="both"/>
      </w:pP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559"/>
        <w:gridCol w:w="1559"/>
        <w:gridCol w:w="1418"/>
        <w:gridCol w:w="1559"/>
        <w:gridCol w:w="1362"/>
        <w:gridCol w:w="1229"/>
      </w:tblGrid>
      <w:tr w:rsidR="00151B5B" w:rsidTr="008044E8">
        <w:tc>
          <w:tcPr>
            <w:tcW w:w="921" w:type="dxa"/>
            <w:vAlign w:val="center"/>
          </w:tcPr>
          <w:p w:rsidR="00151B5B" w:rsidRPr="00BE12F2" w:rsidRDefault="00151B5B" w:rsidP="008044E8">
            <w:pPr>
              <w:jc w:val="center"/>
              <w:rPr>
                <w:b/>
              </w:rPr>
            </w:pPr>
            <w:r w:rsidRPr="00BE12F2">
              <w:rPr>
                <w:b/>
              </w:rPr>
              <w:t>Sınıf</w:t>
            </w:r>
          </w:p>
        </w:tc>
        <w:tc>
          <w:tcPr>
            <w:tcW w:w="1559" w:type="dxa"/>
            <w:vAlign w:val="center"/>
          </w:tcPr>
          <w:p w:rsidR="00151B5B" w:rsidRDefault="00151B5B" w:rsidP="008044E8">
            <w:pPr>
              <w:jc w:val="center"/>
              <w:rPr>
                <w:b/>
              </w:rPr>
            </w:pPr>
            <w:r w:rsidRPr="00BE12F2">
              <w:rPr>
                <w:b/>
              </w:rPr>
              <w:t xml:space="preserve">Bozuk </w:t>
            </w:r>
            <w:r>
              <w:rPr>
                <w:b/>
              </w:rPr>
              <w:t>limon</w:t>
            </w:r>
            <w:r>
              <w:rPr>
                <w:b/>
                <w:vertAlign w:val="superscript"/>
              </w:rPr>
              <w:t>1</w:t>
            </w:r>
            <w:proofErr w:type="gramStart"/>
            <w:r w:rsidRPr="00D20169">
              <w:rPr>
                <w:b/>
                <w:vertAlign w:val="superscript"/>
              </w:rPr>
              <w:t>)</w:t>
            </w:r>
            <w:proofErr w:type="gramEnd"/>
            <w:r>
              <w:rPr>
                <w:b/>
              </w:rPr>
              <w:t>,</w:t>
            </w:r>
          </w:p>
          <w:p w:rsidR="00151B5B" w:rsidRDefault="00151B5B" w:rsidP="008044E8">
            <w:pPr>
              <w:jc w:val="center"/>
              <w:rPr>
                <w:b/>
              </w:rPr>
            </w:pPr>
            <w:r>
              <w:rPr>
                <w:b/>
              </w:rPr>
              <w:t>% (m/m)</w:t>
            </w:r>
          </w:p>
          <w:p w:rsidR="00151B5B" w:rsidRPr="00BE12F2" w:rsidRDefault="00151B5B" w:rsidP="008044E8">
            <w:pPr>
              <w:jc w:val="center"/>
              <w:rPr>
                <w:b/>
              </w:rPr>
            </w:pPr>
            <w:proofErr w:type="gramStart"/>
            <w:r w:rsidRPr="00BE12F2">
              <w:rPr>
                <w:b/>
              </w:rPr>
              <w:t>en</w:t>
            </w:r>
            <w:proofErr w:type="gramEnd"/>
            <w:r w:rsidRPr="00BE12F2">
              <w:rPr>
                <w:b/>
              </w:rPr>
              <w:t xml:space="preserve"> çok</w:t>
            </w:r>
          </w:p>
        </w:tc>
        <w:tc>
          <w:tcPr>
            <w:tcW w:w="1559" w:type="dxa"/>
            <w:vAlign w:val="center"/>
          </w:tcPr>
          <w:p w:rsidR="00151B5B" w:rsidRPr="00823917" w:rsidRDefault="00151B5B" w:rsidP="008044E8">
            <w:pPr>
              <w:jc w:val="center"/>
              <w:rPr>
                <w:b/>
              </w:rPr>
            </w:pPr>
            <w:r>
              <w:rPr>
                <w:b/>
              </w:rPr>
              <w:t>Limon</w:t>
            </w:r>
            <w:r w:rsidRPr="00823917">
              <w:rPr>
                <w:b/>
              </w:rPr>
              <w:t xml:space="preserve"> parça-</w:t>
            </w:r>
          </w:p>
          <w:p w:rsidR="00151B5B" w:rsidRPr="00F46A3B" w:rsidRDefault="00151B5B" w:rsidP="008044E8">
            <w:pPr>
              <w:jc w:val="center"/>
              <w:rPr>
                <w:b/>
              </w:rPr>
            </w:pPr>
            <w:proofErr w:type="spellStart"/>
            <w:r w:rsidRPr="00F46A3B">
              <w:rPr>
                <w:b/>
              </w:rPr>
              <w:t>ları</w:t>
            </w:r>
            <w:proofErr w:type="spellEnd"/>
            <w:r w:rsidRPr="00F46A3B">
              <w:rPr>
                <w:b/>
              </w:rPr>
              <w:t>, % (m/m) en çok</w:t>
            </w:r>
          </w:p>
        </w:tc>
        <w:tc>
          <w:tcPr>
            <w:tcW w:w="1418" w:type="dxa"/>
            <w:vAlign w:val="center"/>
          </w:tcPr>
          <w:p w:rsidR="00151B5B" w:rsidRPr="004725D7" w:rsidRDefault="00151B5B" w:rsidP="008044E8">
            <w:pPr>
              <w:jc w:val="center"/>
              <w:rPr>
                <w:b/>
              </w:rPr>
            </w:pPr>
            <w:r w:rsidRPr="004725D7">
              <w:rPr>
                <w:b/>
              </w:rPr>
              <w:t>Sap, kabuk, yaprak vb. bitkisel parçalar</w:t>
            </w:r>
          </w:p>
          <w:p w:rsidR="00151B5B" w:rsidRPr="002E1E7C" w:rsidRDefault="00151B5B" w:rsidP="008044E8">
            <w:pPr>
              <w:jc w:val="center"/>
              <w:rPr>
                <w:b/>
              </w:rPr>
            </w:pPr>
            <w:r w:rsidRPr="002E1E7C">
              <w:rPr>
                <w:b/>
              </w:rPr>
              <w:t>% (m/m) en çok</w:t>
            </w:r>
          </w:p>
        </w:tc>
        <w:tc>
          <w:tcPr>
            <w:tcW w:w="1559" w:type="dxa"/>
            <w:vAlign w:val="center"/>
          </w:tcPr>
          <w:p w:rsidR="00151B5B" w:rsidRPr="002C11C2" w:rsidRDefault="00151B5B" w:rsidP="008044E8">
            <w:pPr>
              <w:jc w:val="center"/>
              <w:rPr>
                <w:b/>
              </w:rPr>
            </w:pPr>
            <w:r w:rsidRPr="002C11C2">
              <w:rPr>
                <w:b/>
              </w:rPr>
              <w:t>Renkten sapma, % (m/m)</w:t>
            </w:r>
          </w:p>
          <w:p w:rsidR="00151B5B" w:rsidRPr="00252E80" w:rsidRDefault="00151B5B" w:rsidP="008044E8">
            <w:pPr>
              <w:jc w:val="center"/>
              <w:rPr>
                <w:b/>
              </w:rPr>
            </w:pPr>
            <w:proofErr w:type="gramStart"/>
            <w:r w:rsidRPr="00252E80">
              <w:rPr>
                <w:b/>
              </w:rPr>
              <w:t>en</w:t>
            </w:r>
            <w:proofErr w:type="gramEnd"/>
            <w:r w:rsidRPr="00252E80">
              <w:rPr>
                <w:b/>
              </w:rPr>
              <w:t xml:space="preserve"> çok</w:t>
            </w:r>
          </w:p>
        </w:tc>
        <w:tc>
          <w:tcPr>
            <w:tcW w:w="1362" w:type="dxa"/>
            <w:vAlign w:val="center"/>
          </w:tcPr>
          <w:p w:rsidR="00151B5B" w:rsidRPr="007A5097" w:rsidRDefault="00151B5B" w:rsidP="008044E8">
            <w:pPr>
              <w:jc w:val="center"/>
              <w:rPr>
                <w:b/>
              </w:rPr>
            </w:pPr>
            <w:r>
              <w:rPr>
                <w:b/>
              </w:rPr>
              <w:t>Limon</w:t>
            </w:r>
            <w:r w:rsidR="00D51AC7">
              <w:rPr>
                <w:b/>
              </w:rPr>
              <w:t xml:space="preserve"> </w:t>
            </w:r>
            <w:proofErr w:type="gramStart"/>
            <w:r w:rsidRPr="007A5097">
              <w:rPr>
                <w:b/>
              </w:rPr>
              <w:t>parça      kırıkları</w:t>
            </w:r>
            <w:proofErr w:type="gramEnd"/>
            <w:r w:rsidRPr="007A5097">
              <w:rPr>
                <w:b/>
              </w:rPr>
              <w:t>, % (m/m) en çok</w:t>
            </w:r>
          </w:p>
        </w:tc>
        <w:tc>
          <w:tcPr>
            <w:tcW w:w="1229" w:type="dxa"/>
            <w:vAlign w:val="center"/>
          </w:tcPr>
          <w:p w:rsidR="00151B5B" w:rsidRPr="00BE12F2" w:rsidRDefault="00151B5B" w:rsidP="008044E8">
            <w:pPr>
              <w:jc w:val="center"/>
              <w:rPr>
                <w:b/>
              </w:rPr>
            </w:pPr>
            <w:r w:rsidRPr="00BE12F2">
              <w:rPr>
                <w:b/>
              </w:rPr>
              <w:t>Yabancı madde</w:t>
            </w:r>
            <w:r>
              <w:rPr>
                <w:b/>
                <w:vertAlign w:val="superscript"/>
              </w:rPr>
              <w:t>2</w:t>
            </w:r>
            <w:proofErr w:type="gramStart"/>
            <w:r w:rsidRPr="00D20169">
              <w:rPr>
                <w:b/>
                <w:vertAlign w:val="superscript"/>
              </w:rPr>
              <w:t>)</w:t>
            </w:r>
            <w:proofErr w:type="gramEnd"/>
            <w:r>
              <w:rPr>
                <w:b/>
              </w:rPr>
              <w:t xml:space="preserve">, % (m/m) </w:t>
            </w:r>
            <w:r w:rsidRPr="00BE12F2">
              <w:rPr>
                <w:b/>
              </w:rPr>
              <w:t>en çok</w:t>
            </w:r>
          </w:p>
        </w:tc>
      </w:tr>
      <w:tr w:rsidR="00151B5B" w:rsidTr="008044E8">
        <w:tc>
          <w:tcPr>
            <w:tcW w:w="921" w:type="dxa"/>
            <w:vAlign w:val="center"/>
          </w:tcPr>
          <w:p w:rsidR="00151B5B" w:rsidRPr="00B05434" w:rsidRDefault="00151B5B" w:rsidP="008044E8">
            <w:r w:rsidRPr="00B05434">
              <w:t>Ekstra</w:t>
            </w:r>
          </w:p>
        </w:tc>
        <w:tc>
          <w:tcPr>
            <w:tcW w:w="1559" w:type="dxa"/>
            <w:vAlign w:val="center"/>
          </w:tcPr>
          <w:p w:rsidR="00151B5B" w:rsidRPr="00BE12F2" w:rsidRDefault="00151B5B" w:rsidP="008044E8">
            <w:pPr>
              <w:jc w:val="center"/>
              <w:rPr>
                <w:b/>
              </w:rPr>
            </w:pPr>
            <w:r>
              <w:t>1,5</w:t>
            </w:r>
          </w:p>
        </w:tc>
        <w:tc>
          <w:tcPr>
            <w:tcW w:w="1559" w:type="dxa"/>
            <w:vAlign w:val="center"/>
          </w:tcPr>
          <w:p w:rsidR="00151B5B" w:rsidRPr="00D51AC7" w:rsidRDefault="00151B5B" w:rsidP="008044E8">
            <w:pPr>
              <w:jc w:val="center"/>
            </w:pPr>
            <w:r w:rsidRPr="00D51AC7">
              <w:t>4</w:t>
            </w:r>
          </w:p>
        </w:tc>
        <w:tc>
          <w:tcPr>
            <w:tcW w:w="1418" w:type="dxa"/>
            <w:vAlign w:val="center"/>
          </w:tcPr>
          <w:p w:rsidR="00151B5B" w:rsidRPr="00D51AC7" w:rsidRDefault="00151B5B" w:rsidP="008044E8">
            <w:pPr>
              <w:jc w:val="center"/>
            </w:pPr>
            <w:r w:rsidRPr="00D51AC7">
              <w:t>2</w:t>
            </w:r>
          </w:p>
        </w:tc>
        <w:tc>
          <w:tcPr>
            <w:tcW w:w="1559" w:type="dxa"/>
            <w:vAlign w:val="center"/>
          </w:tcPr>
          <w:p w:rsidR="00151B5B" w:rsidRPr="00D51AC7" w:rsidRDefault="00151B5B" w:rsidP="008044E8">
            <w:pPr>
              <w:jc w:val="center"/>
            </w:pPr>
            <w:r w:rsidRPr="00D51AC7">
              <w:t>2</w:t>
            </w:r>
          </w:p>
        </w:tc>
        <w:tc>
          <w:tcPr>
            <w:tcW w:w="1362" w:type="dxa"/>
            <w:vAlign w:val="center"/>
          </w:tcPr>
          <w:p w:rsidR="00151B5B" w:rsidRPr="00D51AC7" w:rsidRDefault="00151B5B" w:rsidP="008044E8">
            <w:pPr>
              <w:jc w:val="center"/>
            </w:pPr>
            <w:r w:rsidRPr="00D51AC7">
              <w:t>1</w:t>
            </w:r>
          </w:p>
        </w:tc>
        <w:tc>
          <w:tcPr>
            <w:tcW w:w="1229" w:type="dxa"/>
            <w:vAlign w:val="center"/>
          </w:tcPr>
          <w:p w:rsidR="00151B5B" w:rsidRPr="00BE12F2" w:rsidRDefault="00151B5B" w:rsidP="008044E8">
            <w:pPr>
              <w:jc w:val="center"/>
              <w:rPr>
                <w:b/>
              </w:rPr>
            </w:pPr>
            <w:r>
              <w:t>0,5</w:t>
            </w:r>
          </w:p>
        </w:tc>
      </w:tr>
      <w:tr w:rsidR="00151B5B" w:rsidTr="008044E8">
        <w:tc>
          <w:tcPr>
            <w:tcW w:w="921" w:type="dxa"/>
            <w:vAlign w:val="center"/>
          </w:tcPr>
          <w:p w:rsidR="00151B5B" w:rsidRDefault="00151B5B" w:rsidP="008044E8">
            <w:r>
              <w:t>Sınıf I</w:t>
            </w:r>
          </w:p>
        </w:tc>
        <w:tc>
          <w:tcPr>
            <w:tcW w:w="1559" w:type="dxa"/>
            <w:vAlign w:val="center"/>
          </w:tcPr>
          <w:p w:rsidR="00151B5B" w:rsidRDefault="00151B5B" w:rsidP="008044E8">
            <w:pPr>
              <w:jc w:val="center"/>
            </w:pPr>
          </w:p>
          <w:p w:rsidR="00151B5B" w:rsidRDefault="00151B5B" w:rsidP="008044E8">
            <w:pPr>
              <w:jc w:val="center"/>
            </w:pPr>
            <w:r>
              <w:t>2</w:t>
            </w:r>
          </w:p>
        </w:tc>
        <w:tc>
          <w:tcPr>
            <w:tcW w:w="1559" w:type="dxa"/>
            <w:vAlign w:val="center"/>
          </w:tcPr>
          <w:p w:rsidR="00151B5B" w:rsidRDefault="00151B5B" w:rsidP="008044E8">
            <w:pPr>
              <w:jc w:val="center"/>
            </w:pPr>
            <w:r>
              <w:t>6</w:t>
            </w:r>
          </w:p>
        </w:tc>
        <w:tc>
          <w:tcPr>
            <w:tcW w:w="1418" w:type="dxa"/>
            <w:vAlign w:val="center"/>
          </w:tcPr>
          <w:p w:rsidR="00151B5B" w:rsidRDefault="00151B5B" w:rsidP="008044E8">
            <w:pPr>
              <w:jc w:val="center"/>
            </w:pPr>
            <w:r>
              <w:t>4</w:t>
            </w:r>
          </w:p>
        </w:tc>
        <w:tc>
          <w:tcPr>
            <w:tcW w:w="1559" w:type="dxa"/>
            <w:vAlign w:val="center"/>
          </w:tcPr>
          <w:p w:rsidR="00151B5B" w:rsidRDefault="00151B5B" w:rsidP="008044E8">
            <w:pPr>
              <w:jc w:val="center"/>
            </w:pPr>
            <w:r>
              <w:t>5</w:t>
            </w:r>
          </w:p>
        </w:tc>
        <w:tc>
          <w:tcPr>
            <w:tcW w:w="1362" w:type="dxa"/>
            <w:vAlign w:val="center"/>
          </w:tcPr>
          <w:p w:rsidR="00151B5B" w:rsidRDefault="00151B5B" w:rsidP="008044E8">
            <w:pPr>
              <w:jc w:val="center"/>
            </w:pPr>
            <w:r>
              <w:t>3</w:t>
            </w:r>
          </w:p>
        </w:tc>
        <w:tc>
          <w:tcPr>
            <w:tcW w:w="1229" w:type="dxa"/>
            <w:vAlign w:val="center"/>
          </w:tcPr>
          <w:p w:rsidR="00151B5B" w:rsidRDefault="00151B5B" w:rsidP="008044E8">
            <w:pPr>
              <w:jc w:val="center"/>
            </w:pPr>
            <w:r>
              <w:t>1,5</w:t>
            </w:r>
          </w:p>
        </w:tc>
      </w:tr>
      <w:tr w:rsidR="00151B5B" w:rsidTr="008044E8">
        <w:tc>
          <w:tcPr>
            <w:tcW w:w="921" w:type="dxa"/>
            <w:vAlign w:val="center"/>
          </w:tcPr>
          <w:p w:rsidR="00151B5B" w:rsidRDefault="00151B5B" w:rsidP="008044E8">
            <w:r>
              <w:t>Sınıf II</w:t>
            </w:r>
          </w:p>
        </w:tc>
        <w:tc>
          <w:tcPr>
            <w:tcW w:w="1559" w:type="dxa"/>
            <w:vAlign w:val="center"/>
          </w:tcPr>
          <w:p w:rsidR="00151B5B" w:rsidRDefault="00151B5B" w:rsidP="008044E8">
            <w:pPr>
              <w:jc w:val="center"/>
            </w:pPr>
          </w:p>
          <w:p w:rsidR="00151B5B" w:rsidRDefault="00151B5B" w:rsidP="008044E8">
            <w:pPr>
              <w:jc w:val="center"/>
            </w:pPr>
            <w:r>
              <w:t>4</w:t>
            </w:r>
          </w:p>
        </w:tc>
        <w:tc>
          <w:tcPr>
            <w:tcW w:w="1559" w:type="dxa"/>
            <w:vAlign w:val="center"/>
          </w:tcPr>
          <w:p w:rsidR="00151B5B" w:rsidRDefault="00151B5B" w:rsidP="008044E8">
            <w:pPr>
              <w:jc w:val="center"/>
            </w:pPr>
            <w:r>
              <w:t>10</w:t>
            </w:r>
          </w:p>
        </w:tc>
        <w:tc>
          <w:tcPr>
            <w:tcW w:w="1418" w:type="dxa"/>
            <w:vAlign w:val="center"/>
          </w:tcPr>
          <w:p w:rsidR="00151B5B" w:rsidRDefault="00151B5B" w:rsidP="008044E8">
            <w:pPr>
              <w:jc w:val="center"/>
            </w:pPr>
            <w:r>
              <w:t>6</w:t>
            </w:r>
          </w:p>
        </w:tc>
        <w:tc>
          <w:tcPr>
            <w:tcW w:w="1559" w:type="dxa"/>
            <w:vAlign w:val="center"/>
          </w:tcPr>
          <w:p w:rsidR="00151B5B" w:rsidRDefault="00151B5B" w:rsidP="008044E8">
            <w:pPr>
              <w:jc w:val="center"/>
            </w:pPr>
            <w:r>
              <w:t>10</w:t>
            </w:r>
          </w:p>
        </w:tc>
        <w:tc>
          <w:tcPr>
            <w:tcW w:w="1362" w:type="dxa"/>
            <w:vAlign w:val="center"/>
          </w:tcPr>
          <w:p w:rsidR="00151B5B" w:rsidRDefault="00151B5B" w:rsidP="008044E8">
            <w:pPr>
              <w:jc w:val="center"/>
            </w:pPr>
            <w:r>
              <w:t>5</w:t>
            </w:r>
          </w:p>
        </w:tc>
        <w:tc>
          <w:tcPr>
            <w:tcW w:w="1229" w:type="dxa"/>
            <w:vAlign w:val="center"/>
          </w:tcPr>
          <w:p w:rsidR="00151B5B" w:rsidRDefault="00151B5B" w:rsidP="008044E8">
            <w:pPr>
              <w:jc w:val="center"/>
            </w:pPr>
            <w:r>
              <w:t>2</w:t>
            </w:r>
          </w:p>
        </w:tc>
      </w:tr>
      <w:tr w:rsidR="00151B5B" w:rsidTr="008044E8">
        <w:tc>
          <w:tcPr>
            <w:tcW w:w="9607" w:type="dxa"/>
            <w:gridSpan w:val="7"/>
            <w:vAlign w:val="center"/>
          </w:tcPr>
          <w:p w:rsidR="00151B5B" w:rsidRDefault="00151B5B" w:rsidP="008044E8">
            <w:r>
              <w:rPr>
                <w:vertAlign w:val="superscript"/>
              </w:rPr>
              <w:t>1)</w:t>
            </w:r>
            <w:r>
              <w:t xml:space="preserve">  Böcek zararlı, parça ve kırık limonlar dışındaki bozuk limonlar. </w:t>
            </w:r>
          </w:p>
          <w:p w:rsidR="00151B5B" w:rsidRDefault="00151B5B" w:rsidP="008044E8">
            <w:r>
              <w:rPr>
                <w:vertAlign w:val="superscript"/>
              </w:rPr>
              <w:t>2)</w:t>
            </w:r>
            <w:r>
              <w:t xml:space="preserve">   Sap, sürgün, yaprak vb. bitkisel parçacıklar dışındaki yabancı maddeler.</w:t>
            </w:r>
          </w:p>
        </w:tc>
      </w:tr>
    </w:tbl>
    <w:p w:rsidR="00151B5B" w:rsidRPr="00151B5B" w:rsidRDefault="00151B5B" w:rsidP="008044E8">
      <w:pPr>
        <w:rPr>
          <w:lang w:val="en-US"/>
        </w:rPr>
      </w:pPr>
    </w:p>
    <w:p w:rsidR="00151B5B" w:rsidRPr="00B66EEF" w:rsidRDefault="00151B5B" w:rsidP="008044E8">
      <w:pPr>
        <w:pStyle w:val="Balk2"/>
        <w:rPr>
          <w:sz w:val="22"/>
          <w:szCs w:val="22"/>
        </w:rPr>
      </w:pPr>
      <w:bookmarkStart w:id="29" w:name="_Toc426539030"/>
      <w:bookmarkStart w:id="30" w:name="_Toc432509477"/>
      <w:r w:rsidRPr="00B66EEF">
        <w:rPr>
          <w:sz w:val="22"/>
          <w:szCs w:val="22"/>
        </w:rPr>
        <w:t>4.2.</w:t>
      </w:r>
      <w:r>
        <w:rPr>
          <w:sz w:val="22"/>
          <w:szCs w:val="22"/>
        </w:rPr>
        <w:t>4</w:t>
      </w:r>
      <w:r w:rsidRPr="00B66EEF">
        <w:rPr>
          <w:sz w:val="22"/>
          <w:szCs w:val="22"/>
        </w:rPr>
        <w:t xml:space="preserve"> Mikrobiyolojik özellikler</w:t>
      </w:r>
      <w:bookmarkEnd w:id="27"/>
      <w:bookmarkEnd w:id="28"/>
      <w:bookmarkEnd w:id="29"/>
      <w:bookmarkEnd w:id="30"/>
      <w:r w:rsidRPr="00B66EEF">
        <w:rPr>
          <w:sz w:val="22"/>
          <w:szCs w:val="22"/>
        </w:rPr>
        <w:t xml:space="preserve">  </w:t>
      </w:r>
    </w:p>
    <w:p w:rsidR="00151B5B" w:rsidRDefault="00151B5B" w:rsidP="008044E8">
      <w:pPr>
        <w:jc w:val="both"/>
      </w:pPr>
      <w:r>
        <w:t xml:space="preserve">Kurutulmuş limonun mikrobiyolojik özellikleri Çizelge 3’te verilen değerlere uygun olmalıdır. </w:t>
      </w:r>
    </w:p>
    <w:p w:rsidR="00151B5B" w:rsidRDefault="00151B5B" w:rsidP="008044E8">
      <w:pPr>
        <w:rPr>
          <w:b/>
        </w:rPr>
      </w:pPr>
    </w:p>
    <w:p w:rsidR="00151B5B" w:rsidRDefault="00151B5B" w:rsidP="008044E8">
      <w:r w:rsidRPr="007971B6">
        <w:rPr>
          <w:b/>
        </w:rPr>
        <w:t>Ç</w:t>
      </w:r>
      <w:r>
        <w:rPr>
          <w:b/>
        </w:rPr>
        <w:t>izelge 3 -</w:t>
      </w:r>
      <w:r w:rsidRPr="007971B6">
        <w:rPr>
          <w:b/>
        </w:rPr>
        <w:t xml:space="preserve"> </w:t>
      </w:r>
      <w:r>
        <w:t>Kurutulmuş limonun mikrobiyolojik özellikleri</w:t>
      </w:r>
    </w:p>
    <w:p w:rsidR="008044E8" w:rsidRDefault="008044E8" w:rsidP="008044E8"/>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3655"/>
      </w:tblGrid>
      <w:tr w:rsidR="00151B5B" w:rsidRPr="00B66EEF" w:rsidTr="008044E8">
        <w:tc>
          <w:tcPr>
            <w:tcW w:w="3549" w:type="dxa"/>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sidRPr="00B66EEF">
              <w:rPr>
                <w:b/>
                <w:bCs/>
              </w:rPr>
              <w:t xml:space="preserve">Numune alma planı </w:t>
            </w:r>
          </w:p>
        </w:tc>
        <w:tc>
          <w:tcPr>
            <w:tcW w:w="3655" w:type="dxa"/>
            <w:tcBorders>
              <w:top w:val="single" w:sz="4" w:space="0" w:color="auto"/>
              <w:left w:val="single" w:sz="4" w:space="0" w:color="auto"/>
              <w:bottom w:val="single" w:sz="4" w:space="0" w:color="auto"/>
              <w:right w:val="single" w:sz="4" w:space="0" w:color="auto"/>
            </w:tcBorders>
          </w:tcPr>
          <w:p w:rsidR="00151B5B" w:rsidRPr="00B66EEF" w:rsidRDefault="00151B5B" w:rsidP="008044E8">
            <w:pPr>
              <w:jc w:val="center"/>
              <w:rPr>
                <w:b/>
                <w:bCs/>
              </w:rPr>
            </w:pPr>
            <w:r>
              <w:rPr>
                <w:b/>
                <w:bCs/>
              </w:rPr>
              <w:t>Değer</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roofErr w:type="gramStart"/>
            <w:r w:rsidRPr="0031282C">
              <w:rPr>
                <w:bCs/>
              </w:rPr>
              <w:t>c</w:t>
            </w:r>
            <w:proofErr w:type="gramEnd"/>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rPr>
            </w:pPr>
            <w:r w:rsidRPr="00FF2851">
              <w:rPr>
                <w:bCs/>
                <w:i/>
                <w:iCs/>
              </w:rPr>
              <w:t xml:space="preserve">E. </w:t>
            </w:r>
            <w:proofErr w:type="spellStart"/>
            <w:r w:rsidRPr="00FF2851">
              <w:rPr>
                <w:bCs/>
                <w:i/>
                <w:iCs/>
              </w:rPr>
              <w:t>coli</w:t>
            </w:r>
            <w:proofErr w:type="spellEnd"/>
            <w:r w:rsidRPr="00FF2851">
              <w:rPr>
                <w:bCs/>
                <w:i/>
                <w:iCs/>
              </w:rPr>
              <w:t xml:space="preserve"> O157</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i/>
                <w:iCs/>
              </w:rPr>
            </w:pPr>
            <w:proofErr w:type="spellStart"/>
            <w:r>
              <w:rPr>
                <w:bCs/>
                <w:i/>
                <w:iCs/>
              </w:rPr>
              <w:t>Listeria</w:t>
            </w:r>
            <w:proofErr w:type="spellEnd"/>
            <w:r>
              <w:rPr>
                <w:bCs/>
                <w:i/>
                <w:iCs/>
              </w:rPr>
              <w:t xml:space="preserve"> </w:t>
            </w:r>
            <w:proofErr w:type="spellStart"/>
            <w:r>
              <w:rPr>
                <w:bCs/>
                <w:i/>
                <w:iCs/>
              </w:rPr>
              <w:t>monocytogenes</w:t>
            </w:r>
            <w:proofErr w:type="spellEnd"/>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3549"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rPr>
                <w:bCs/>
              </w:rPr>
            </w:pPr>
            <w:proofErr w:type="spellStart"/>
            <w:r w:rsidRPr="0031282C">
              <w:rPr>
                <w:bCs/>
                <w:i/>
                <w:iCs/>
              </w:rPr>
              <w:t>Salmonella</w:t>
            </w:r>
            <w:proofErr w:type="spellEnd"/>
            <w:r w:rsidRPr="0031282C">
              <w:rPr>
                <w:bCs/>
                <w:i/>
                <w:iCs/>
              </w:rPr>
              <w:t xml:space="preserve"> </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sidRPr="0031282C">
              <w:rPr>
                <w:bCs/>
              </w:rPr>
              <w:t>0</w:t>
            </w:r>
          </w:p>
        </w:tc>
        <w:tc>
          <w:tcPr>
            <w:tcW w:w="3655" w:type="dxa"/>
            <w:tcBorders>
              <w:top w:val="single" w:sz="4" w:space="0" w:color="auto"/>
              <w:left w:val="single" w:sz="4" w:space="0" w:color="auto"/>
              <w:bottom w:val="single" w:sz="4" w:space="0" w:color="auto"/>
              <w:right w:val="single" w:sz="4" w:space="0" w:color="auto"/>
            </w:tcBorders>
          </w:tcPr>
          <w:p w:rsidR="00151B5B" w:rsidRPr="0031282C" w:rsidRDefault="00151B5B" w:rsidP="008044E8">
            <w:pPr>
              <w:jc w:val="center"/>
              <w:rPr>
                <w:bCs/>
              </w:rPr>
            </w:pPr>
            <w:r>
              <w:rPr>
                <w:bCs/>
              </w:rPr>
              <w:t xml:space="preserve">25 g veya 25 </w:t>
            </w:r>
            <w:proofErr w:type="spellStart"/>
            <w:r>
              <w:rPr>
                <w:bCs/>
              </w:rPr>
              <w:t>mL’de</w:t>
            </w:r>
            <w:proofErr w:type="spellEnd"/>
            <w:r>
              <w:rPr>
                <w:bCs/>
              </w:rPr>
              <w:t xml:space="preserve"> bulunmayacak</w:t>
            </w:r>
          </w:p>
        </w:tc>
      </w:tr>
      <w:tr w:rsidR="00151B5B" w:rsidRPr="0031282C" w:rsidTr="008044E8">
        <w:tc>
          <w:tcPr>
            <w:tcW w:w="9356" w:type="dxa"/>
            <w:gridSpan w:val="4"/>
            <w:tcBorders>
              <w:top w:val="single" w:sz="4" w:space="0" w:color="auto"/>
              <w:left w:val="single" w:sz="4" w:space="0" w:color="auto"/>
              <w:bottom w:val="single" w:sz="4" w:space="0" w:color="auto"/>
              <w:right w:val="single" w:sz="4" w:space="0" w:color="auto"/>
            </w:tcBorders>
          </w:tcPr>
          <w:p w:rsidR="00151B5B" w:rsidRPr="0031282C" w:rsidRDefault="00151B5B" w:rsidP="008044E8">
            <w:pPr>
              <w:shd w:val="clear" w:color="auto" w:fill="FFFFFF"/>
              <w:rPr>
                <w:color w:val="000000"/>
              </w:rPr>
            </w:pPr>
            <w:r w:rsidRPr="0031282C">
              <w:rPr>
                <w:color w:val="000000"/>
              </w:rPr>
              <w:t>Numune alma planında;</w:t>
            </w:r>
          </w:p>
          <w:p w:rsidR="00151B5B" w:rsidRPr="0031282C" w:rsidRDefault="00151B5B" w:rsidP="008044E8">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151B5B" w:rsidRPr="0031282C" w:rsidRDefault="00151B5B" w:rsidP="008044E8">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151B5B" w:rsidRPr="0031282C" w:rsidRDefault="00151B5B" w:rsidP="008044E8">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151B5B" w:rsidRPr="0031282C" w:rsidRDefault="00151B5B" w:rsidP="008044E8">
            <w:pPr>
              <w:rPr>
                <w:color w:val="000000"/>
              </w:rPr>
            </w:pPr>
            <w:r w:rsidRPr="0031282C">
              <w:rPr>
                <w:color w:val="000000"/>
              </w:rPr>
              <w:t>M: c sayıdaki numunenin bu değeri aşması hâlinde uygunsuz olup, kabul edilemez olduğunu gösteren mikroorganizma sayısıdır.</w:t>
            </w:r>
          </w:p>
        </w:tc>
      </w:tr>
    </w:tbl>
    <w:p w:rsidR="00151B5B" w:rsidRDefault="00151B5B" w:rsidP="008044E8">
      <w:pPr>
        <w:tabs>
          <w:tab w:val="left" w:pos="426"/>
          <w:tab w:val="left" w:pos="3857"/>
        </w:tabs>
      </w:pPr>
    </w:p>
    <w:p w:rsidR="00151B5B" w:rsidRPr="00AF0C32" w:rsidRDefault="00151B5B" w:rsidP="008044E8">
      <w:pPr>
        <w:pStyle w:val="Balk3"/>
      </w:pPr>
      <w:r w:rsidRPr="00432F64">
        <w:t>4</w:t>
      </w:r>
      <w:r w:rsidRPr="00E479CC">
        <w:t>.2.</w:t>
      </w:r>
      <w:r>
        <w:t>5</w:t>
      </w:r>
      <w:r w:rsidRPr="00787485">
        <w:t xml:space="preserve"> </w:t>
      </w:r>
      <w:r w:rsidRPr="00AF0C32">
        <w:tab/>
        <w:t>Boylama özellikleri</w:t>
      </w:r>
    </w:p>
    <w:p w:rsidR="00151B5B" w:rsidRDefault="00151B5B" w:rsidP="008044E8">
      <w:pPr>
        <w:tabs>
          <w:tab w:val="left" w:pos="851"/>
          <w:tab w:val="left" w:pos="3857"/>
        </w:tabs>
        <w:jc w:val="both"/>
      </w:pPr>
      <w:r>
        <w:t>Limon</w:t>
      </w:r>
      <w:r w:rsidRPr="007E45E5">
        <w:t xml:space="preserve">da boylama, </w:t>
      </w:r>
      <w:r>
        <w:t>limonu</w:t>
      </w:r>
      <w:r w:rsidRPr="00BB60C5">
        <w:t>n</w:t>
      </w:r>
      <w:r w:rsidRPr="001A42BC">
        <w:t xml:space="preserve"> uzunluk eksenine uygun açıda ölçülen çap ile yapılır. </w:t>
      </w:r>
      <w:r>
        <w:rPr>
          <w:rFonts w:ascii="ArialMT" w:hAnsi="ArialMT" w:cs="ArialMT"/>
        </w:rPr>
        <w:t>Ekstra ve Sınıf I için</w:t>
      </w:r>
      <w:r w:rsidRPr="00B66EEF">
        <w:t xml:space="preserve"> aynı ambal</w:t>
      </w:r>
      <w:r>
        <w:t>a</w:t>
      </w:r>
      <w:r w:rsidRPr="00B66EEF">
        <w:t xml:space="preserve">j </w:t>
      </w:r>
      <w:r>
        <w:t xml:space="preserve">içindeki </w:t>
      </w:r>
      <w:r w:rsidRPr="00E479CC">
        <w:t xml:space="preserve">en büyük </w:t>
      </w:r>
      <w:r>
        <w:t>limonu</w:t>
      </w:r>
      <w:r w:rsidRPr="00BB60C5">
        <w:t>n</w:t>
      </w:r>
      <w:r w:rsidRPr="00E479CC" w:rsidDel="00E63FED">
        <w:t xml:space="preserve"> </w:t>
      </w:r>
      <w:r w:rsidRPr="00E479CC">
        <w:t xml:space="preserve">çapı, en küçük </w:t>
      </w:r>
      <w:r>
        <w:t>limonun</w:t>
      </w:r>
      <w:r w:rsidRPr="00E479CC">
        <w:t xml:space="preserve"> çapının 2 katından daha fazla olmamalıdır.</w:t>
      </w:r>
    </w:p>
    <w:p w:rsidR="00151B5B" w:rsidRDefault="00151B5B" w:rsidP="008044E8">
      <w:pPr>
        <w:tabs>
          <w:tab w:val="left" w:pos="851"/>
          <w:tab w:val="left" w:pos="3857"/>
        </w:tabs>
        <w:jc w:val="both"/>
      </w:pPr>
    </w:p>
    <w:p w:rsidR="00151B5B" w:rsidRDefault="00151B5B" w:rsidP="008044E8">
      <w:pPr>
        <w:pStyle w:val="Balk2"/>
      </w:pPr>
      <w:bookmarkStart w:id="31" w:name="_Toc126407931"/>
      <w:bookmarkStart w:id="32" w:name="_Toc432509478"/>
      <w:r>
        <w:t>4.3</w:t>
      </w:r>
      <w:r>
        <w:tab/>
        <w:t>Boyut ve toleranslar</w:t>
      </w:r>
      <w:bookmarkEnd w:id="31"/>
      <w:bookmarkEnd w:id="32"/>
      <w:r>
        <w:t xml:space="preserve"> </w:t>
      </w:r>
    </w:p>
    <w:p w:rsidR="00151B5B" w:rsidRDefault="00151B5B" w:rsidP="008044E8">
      <w:pPr>
        <w:tabs>
          <w:tab w:val="left" w:pos="851"/>
          <w:tab w:val="left" w:pos="3857"/>
        </w:tabs>
      </w:pPr>
    </w:p>
    <w:p w:rsidR="00151B5B" w:rsidRDefault="00151B5B" w:rsidP="008044E8">
      <w:pPr>
        <w:pStyle w:val="Balk3"/>
      </w:pPr>
      <w:r>
        <w:t>4.3.1</w:t>
      </w:r>
      <w:r>
        <w:tab/>
        <w:t>Sınıf toleransları</w:t>
      </w:r>
    </w:p>
    <w:p w:rsidR="00151B5B" w:rsidRDefault="00151B5B" w:rsidP="008044E8">
      <w:pPr>
        <w:tabs>
          <w:tab w:val="left" w:pos="851"/>
          <w:tab w:val="left" w:pos="3857"/>
        </w:tabs>
        <w:jc w:val="both"/>
        <w:rPr>
          <w:b/>
          <w:sz w:val="22"/>
          <w:szCs w:val="22"/>
        </w:rPr>
      </w:pPr>
    </w:p>
    <w:p w:rsidR="00151B5B" w:rsidRDefault="00151B5B" w:rsidP="008044E8">
      <w:pPr>
        <w:pStyle w:val="Balk3"/>
      </w:pPr>
      <w:r>
        <w:t>4.3.1.1</w:t>
      </w:r>
      <w:r>
        <w:tab/>
        <w:t xml:space="preserve"> Ekstra</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w:t>
      </w:r>
      <w:proofErr w:type="spellEnd"/>
      <w:r>
        <w:rPr>
          <w:rFonts w:ascii="ArialMT" w:hAnsi="ArialMT" w:cs="ArialMT"/>
        </w:rPr>
        <w:t xml:space="preserve"> özelliklerini karşılayan (Sınıf </w:t>
      </w:r>
      <w:proofErr w:type="spellStart"/>
      <w:r>
        <w:rPr>
          <w:rFonts w:ascii="ArialMT" w:hAnsi="ArialMT" w:cs="ArialMT"/>
        </w:rPr>
        <w:t>I’in</w:t>
      </w:r>
      <w:proofErr w:type="spellEnd"/>
      <w:r>
        <w:rPr>
          <w:rFonts w:ascii="ArialMT" w:hAnsi="ArialMT" w:cs="ArialMT"/>
        </w:rPr>
        <w:t xml:space="preserve"> toleransı hariç) limonlardan kütlece % 5’e kadar karışma kabul edilir.</w:t>
      </w:r>
    </w:p>
    <w:p w:rsidR="00151B5B" w:rsidRDefault="00151B5B" w:rsidP="008044E8">
      <w:pPr>
        <w:tabs>
          <w:tab w:val="left" w:pos="851"/>
          <w:tab w:val="left" w:pos="3857"/>
        </w:tabs>
        <w:jc w:val="both"/>
        <w:rPr>
          <w:b/>
          <w:sz w:val="22"/>
          <w:szCs w:val="22"/>
        </w:rPr>
      </w:pPr>
    </w:p>
    <w:p w:rsidR="00151B5B" w:rsidRDefault="00151B5B" w:rsidP="008044E8">
      <w:pPr>
        <w:pStyle w:val="Balk3"/>
      </w:pPr>
      <w:r>
        <w:t>4.3.1.2</w:t>
      </w:r>
      <w:r>
        <w:tab/>
        <w:t xml:space="preserve"> Sınıf I</w:t>
      </w:r>
    </w:p>
    <w:p w:rsidR="00151B5B" w:rsidRPr="00E63FED" w:rsidRDefault="00151B5B" w:rsidP="008044E8">
      <w:pPr>
        <w:autoSpaceDE w:val="0"/>
        <w:autoSpaceDN w:val="0"/>
        <w:adjustRightInd w:val="0"/>
        <w:jc w:val="both"/>
      </w:pPr>
      <w:r>
        <w:rPr>
          <w:rFonts w:ascii="ArialMT" w:hAnsi="ArialMT" w:cs="ArialMT"/>
        </w:rPr>
        <w:t xml:space="preserve">Bu sınıfa, sınıfın özelliklerini karşılamayan, ancak Sınıf </w:t>
      </w:r>
      <w:proofErr w:type="spellStart"/>
      <w:r>
        <w:rPr>
          <w:rFonts w:ascii="ArialMT" w:hAnsi="ArialMT" w:cs="ArialMT"/>
        </w:rPr>
        <w:t>II’nin</w:t>
      </w:r>
      <w:proofErr w:type="spellEnd"/>
      <w:r>
        <w:rPr>
          <w:rFonts w:ascii="ArialMT" w:hAnsi="ArialMT" w:cs="ArialMT"/>
        </w:rPr>
        <w:t xml:space="preserve"> özelliklerini karşılayan (Sınıf </w:t>
      </w:r>
      <w:proofErr w:type="spellStart"/>
      <w:r>
        <w:rPr>
          <w:rFonts w:ascii="ArialMT" w:hAnsi="ArialMT" w:cs="ArialMT"/>
        </w:rPr>
        <w:t>II’nin</w:t>
      </w:r>
      <w:proofErr w:type="spellEnd"/>
      <w:r>
        <w:rPr>
          <w:rFonts w:ascii="ArialMT" w:hAnsi="ArialMT" w:cs="ArialMT"/>
        </w:rPr>
        <w:t xml:space="preserve"> toleransı</w:t>
      </w:r>
      <w:r w:rsidR="00FE7441">
        <w:rPr>
          <w:rFonts w:ascii="ArialMT" w:hAnsi="ArialMT" w:cs="ArialMT"/>
        </w:rPr>
        <w:t xml:space="preserve"> </w:t>
      </w:r>
      <w:r>
        <w:rPr>
          <w:rFonts w:ascii="ArialMT" w:hAnsi="ArialMT" w:cs="ArialMT"/>
        </w:rPr>
        <w:t>hariç) limonlardan kütlece % 10’a kadar karışma kabul edilir.</w:t>
      </w:r>
    </w:p>
    <w:p w:rsidR="00151B5B" w:rsidRDefault="00151B5B" w:rsidP="008044E8">
      <w:pPr>
        <w:tabs>
          <w:tab w:val="left" w:pos="851"/>
          <w:tab w:val="left" w:pos="3857"/>
        </w:tabs>
        <w:jc w:val="both"/>
        <w:rPr>
          <w:bCs/>
          <w:szCs w:val="22"/>
        </w:rPr>
      </w:pPr>
    </w:p>
    <w:p w:rsidR="00151B5B" w:rsidRDefault="00151B5B" w:rsidP="008044E8">
      <w:pPr>
        <w:pStyle w:val="Balk3"/>
        <w:jc w:val="both"/>
      </w:pPr>
      <w:r>
        <w:t>4.3.1.3</w:t>
      </w:r>
      <w:r>
        <w:tab/>
        <w:t xml:space="preserve"> Sınıf II</w:t>
      </w:r>
    </w:p>
    <w:p w:rsidR="00151B5B" w:rsidRPr="00FE7441" w:rsidRDefault="00151B5B" w:rsidP="008044E8">
      <w:pPr>
        <w:tabs>
          <w:tab w:val="left" w:pos="851"/>
          <w:tab w:val="left" w:pos="3857"/>
        </w:tabs>
        <w:jc w:val="both"/>
        <w:rPr>
          <w:bCs/>
          <w:szCs w:val="22"/>
        </w:rPr>
      </w:pPr>
      <w:r>
        <w:t>Bu sınıfa, genel özelliklere ve sınıfın özelliklerine uymayan limonlardan kütlece % 10’a kadar karışma kabul edilir</w:t>
      </w:r>
      <w:r w:rsidR="00FE7441">
        <w:rPr>
          <w:bCs/>
          <w:szCs w:val="22"/>
        </w:rPr>
        <w:t xml:space="preserve">. </w:t>
      </w:r>
      <w:r>
        <w:rPr>
          <w:rFonts w:ascii="ArialMT" w:hAnsi="ArialMT" w:cs="ArialMT"/>
        </w:rPr>
        <w:t>Bu sınıfa, genel özelliklere ve sınıfın özelliklerine uymayan fakat tüketime uygun limonlardan kütlece % 10’a kadar karışma kabul edilmektedir (çürüme, kötüleşme ile tüketime uygunsuz haldeki ürünler hariç).</w:t>
      </w:r>
    </w:p>
    <w:p w:rsidR="00151B5B" w:rsidRDefault="00151B5B" w:rsidP="008044E8">
      <w:pPr>
        <w:autoSpaceDE w:val="0"/>
        <w:autoSpaceDN w:val="0"/>
        <w:adjustRightInd w:val="0"/>
        <w:jc w:val="both"/>
        <w:rPr>
          <w:rFonts w:ascii="ArialMT" w:hAnsi="ArialMT" w:cs="ArialMT"/>
        </w:rPr>
      </w:pPr>
    </w:p>
    <w:p w:rsidR="00151B5B" w:rsidRDefault="00151B5B" w:rsidP="008044E8">
      <w:pPr>
        <w:autoSpaceDE w:val="0"/>
        <w:autoSpaceDN w:val="0"/>
        <w:adjustRightInd w:val="0"/>
        <w:jc w:val="both"/>
        <w:rPr>
          <w:rFonts w:ascii="Arial-BoldMT" w:hAnsi="Arial-BoldMT" w:cs="Arial-BoldMT"/>
          <w:b/>
          <w:bCs/>
          <w:sz w:val="22"/>
          <w:szCs w:val="22"/>
        </w:rPr>
      </w:pPr>
      <w:r>
        <w:rPr>
          <w:rFonts w:ascii="Arial-BoldMT" w:hAnsi="Arial-BoldMT" w:cs="Arial-BoldMT"/>
          <w:b/>
          <w:bCs/>
          <w:sz w:val="22"/>
          <w:szCs w:val="22"/>
        </w:rPr>
        <w:t>4.3.2 Boy toleransları</w:t>
      </w:r>
    </w:p>
    <w:p w:rsidR="00151B5B" w:rsidRDefault="00151B5B" w:rsidP="008044E8">
      <w:pPr>
        <w:autoSpaceDE w:val="0"/>
        <w:autoSpaceDN w:val="0"/>
        <w:adjustRightInd w:val="0"/>
        <w:jc w:val="both"/>
        <w:rPr>
          <w:rFonts w:ascii="ArialMT" w:hAnsi="ArialMT" w:cs="ArialMT"/>
        </w:rPr>
      </w:pPr>
      <w:r>
        <w:rPr>
          <w:rFonts w:ascii="ArialMT" w:hAnsi="ArialMT" w:cs="ArialMT"/>
        </w:rPr>
        <w:t>Bütün sınıflarda, bir ambalajdaki ananaslardan, boy ile ilgili özelliklere uymayan, fakat bir alttaki veya üstteki</w:t>
      </w:r>
    </w:p>
    <w:p w:rsidR="00151B5B" w:rsidRPr="002F0710" w:rsidRDefault="00151B5B" w:rsidP="008044E8">
      <w:pPr>
        <w:autoSpaceDE w:val="0"/>
        <w:autoSpaceDN w:val="0"/>
        <w:adjustRightInd w:val="0"/>
        <w:jc w:val="both"/>
      </w:pPr>
      <w:proofErr w:type="gramStart"/>
      <w:r>
        <w:rPr>
          <w:rFonts w:ascii="ArialMT" w:hAnsi="ArialMT" w:cs="ArialMT"/>
        </w:rPr>
        <w:t>boy</w:t>
      </w:r>
      <w:proofErr w:type="gramEnd"/>
      <w:r>
        <w:rPr>
          <w:rFonts w:ascii="ArialMT" w:hAnsi="ArialMT" w:cs="ArialMT"/>
        </w:rPr>
        <w:t xml:space="preserve"> özelliklerini karşılayan ananaslardan kütlece veya sayıca %10 oranına kadar karışıma müsaade edilir.</w:t>
      </w:r>
    </w:p>
    <w:p w:rsidR="00151B5B" w:rsidRDefault="00151B5B" w:rsidP="008044E8">
      <w:pPr>
        <w:tabs>
          <w:tab w:val="left" w:pos="851"/>
          <w:tab w:val="left" w:pos="3857"/>
        </w:tabs>
        <w:jc w:val="both"/>
      </w:pPr>
    </w:p>
    <w:p w:rsidR="00151B5B" w:rsidRDefault="00151B5B" w:rsidP="008044E8">
      <w:pPr>
        <w:pStyle w:val="Balk2"/>
        <w:jc w:val="both"/>
      </w:pPr>
      <w:bookmarkStart w:id="33" w:name="_Toc126407932"/>
      <w:bookmarkStart w:id="34" w:name="_Toc432509479"/>
      <w:r>
        <w:t>4.4</w:t>
      </w:r>
      <w:r>
        <w:tab/>
        <w:t>Özellik, muayene ve madde numaraları</w:t>
      </w:r>
      <w:bookmarkEnd w:id="33"/>
      <w:bookmarkEnd w:id="34"/>
    </w:p>
    <w:p w:rsidR="00151B5B" w:rsidRDefault="00151B5B" w:rsidP="008044E8">
      <w:pPr>
        <w:jc w:val="both"/>
        <w:rPr>
          <w:szCs w:val="24"/>
        </w:rPr>
      </w:pPr>
      <w:r>
        <w:rPr>
          <w:szCs w:val="24"/>
        </w:rPr>
        <w:t>Bu standarda verilen özellikler ile bunların özellik, muayene ve madde numaraları Çizelge 4'te verilmiştir.</w:t>
      </w:r>
    </w:p>
    <w:p w:rsidR="00151B5B" w:rsidRDefault="00151B5B" w:rsidP="008044E8">
      <w:pPr>
        <w:rPr>
          <w:b/>
          <w:szCs w:val="24"/>
        </w:rPr>
      </w:pPr>
    </w:p>
    <w:p w:rsidR="00151B5B" w:rsidRDefault="00151B5B" w:rsidP="008044E8">
      <w:pPr>
        <w:rPr>
          <w:szCs w:val="24"/>
        </w:rPr>
      </w:pPr>
      <w:r>
        <w:rPr>
          <w:b/>
          <w:szCs w:val="24"/>
        </w:rPr>
        <w:t>Çizelge 4 -</w:t>
      </w:r>
      <w:r>
        <w:rPr>
          <w:szCs w:val="24"/>
        </w:rPr>
        <w:t xml:space="preserve"> Özellik</w:t>
      </w:r>
      <w:r w:rsidR="008044E8">
        <w:rPr>
          <w:szCs w:val="24"/>
        </w:rPr>
        <w:t>, muayene ve madde numaraları</w:t>
      </w:r>
    </w:p>
    <w:p w:rsidR="008044E8" w:rsidRDefault="008044E8" w:rsidP="008044E8">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151B5B" w:rsidRPr="00B66EEF" w:rsidTr="008044E8">
        <w:tc>
          <w:tcPr>
            <w:tcW w:w="2835" w:type="dxa"/>
            <w:tcBorders>
              <w:bottom w:val="nil"/>
            </w:tcBorders>
            <w:vAlign w:val="center"/>
          </w:tcPr>
          <w:p w:rsidR="00151B5B" w:rsidRPr="00B66EEF" w:rsidRDefault="00151B5B" w:rsidP="008044E8">
            <w:pPr>
              <w:jc w:val="center"/>
              <w:rPr>
                <w:b/>
                <w:szCs w:val="24"/>
              </w:rPr>
            </w:pPr>
            <w:r w:rsidRPr="00B66EEF">
              <w:rPr>
                <w:b/>
                <w:szCs w:val="24"/>
              </w:rPr>
              <w:t>Özellikler</w:t>
            </w:r>
          </w:p>
        </w:tc>
        <w:tc>
          <w:tcPr>
            <w:tcW w:w="3261" w:type="dxa"/>
            <w:tcBorders>
              <w:bottom w:val="nil"/>
            </w:tcBorders>
            <w:vAlign w:val="center"/>
          </w:tcPr>
          <w:p w:rsidR="00151B5B" w:rsidRPr="00B66EEF" w:rsidRDefault="00151B5B" w:rsidP="008044E8">
            <w:pPr>
              <w:jc w:val="center"/>
              <w:rPr>
                <w:b/>
                <w:szCs w:val="24"/>
              </w:rPr>
            </w:pPr>
            <w:r w:rsidRPr="00B66EEF">
              <w:rPr>
                <w:b/>
                <w:szCs w:val="24"/>
              </w:rPr>
              <w:t xml:space="preserve">Özellik madde </w:t>
            </w:r>
            <w:proofErr w:type="spellStart"/>
            <w:r w:rsidRPr="00B66EEF">
              <w:rPr>
                <w:b/>
                <w:szCs w:val="24"/>
              </w:rPr>
              <w:t>no</w:t>
            </w:r>
            <w:proofErr w:type="spellEnd"/>
          </w:p>
        </w:tc>
        <w:tc>
          <w:tcPr>
            <w:tcW w:w="3543" w:type="dxa"/>
            <w:tcBorders>
              <w:bottom w:val="nil"/>
            </w:tcBorders>
            <w:vAlign w:val="center"/>
          </w:tcPr>
          <w:p w:rsidR="00151B5B" w:rsidRPr="00B66EEF" w:rsidRDefault="00151B5B" w:rsidP="008044E8">
            <w:pPr>
              <w:jc w:val="center"/>
              <w:rPr>
                <w:b/>
                <w:szCs w:val="24"/>
              </w:rPr>
            </w:pPr>
            <w:r w:rsidRPr="00B66EEF">
              <w:rPr>
                <w:b/>
                <w:szCs w:val="24"/>
              </w:rPr>
              <w:t xml:space="preserve">Muayene madde </w:t>
            </w:r>
            <w:proofErr w:type="spellStart"/>
            <w:r w:rsidRPr="00B66EEF">
              <w:rPr>
                <w:b/>
                <w:szCs w:val="24"/>
              </w:rPr>
              <w:t>no</w:t>
            </w:r>
            <w:proofErr w:type="spellEnd"/>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Genel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4.2.1</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Fiziksel ve kimyasal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Sınıf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B66EEF">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5.3.1</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 xml:space="preserve">Bozuk kurutulmuş </w:t>
            </w:r>
            <w:r>
              <w:rPr>
                <w:szCs w:val="24"/>
              </w:rPr>
              <w:t>limon</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5.3.4</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5.3.5</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Escherichia</w:t>
            </w:r>
            <w:proofErr w:type="spellEnd"/>
            <w:r w:rsidRPr="00846E56">
              <w:rPr>
                <w:szCs w:val="24"/>
              </w:rPr>
              <w:t xml:space="preserve"> </w:t>
            </w:r>
            <w:proofErr w:type="spellStart"/>
            <w:r w:rsidRPr="00846E56">
              <w:rPr>
                <w:szCs w:val="24"/>
              </w:rPr>
              <w:t>coli</w:t>
            </w:r>
            <w:proofErr w:type="spellEnd"/>
            <w:r w:rsidRPr="00846E56">
              <w:rPr>
                <w:szCs w:val="24"/>
              </w:rPr>
              <w:t xml:space="preserve"> O 157</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5.3.6</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Salmonella</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5.3.7</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rPr>
                <w:szCs w:val="24"/>
              </w:rPr>
            </w:pPr>
            <w:proofErr w:type="spellStart"/>
            <w:r w:rsidRPr="00846E56">
              <w:rPr>
                <w:szCs w:val="24"/>
              </w:rPr>
              <w:t>Listeria</w:t>
            </w:r>
            <w:proofErr w:type="spellEnd"/>
            <w:r>
              <w:rPr>
                <w:szCs w:val="24"/>
              </w:rPr>
              <w:t xml:space="preserve"> </w:t>
            </w:r>
            <w:proofErr w:type="spellStart"/>
            <w:r w:rsidRPr="00846E56">
              <w:rPr>
                <w:szCs w:val="24"/>
              </w:rPr>
              <w:t>monocytogenes</w:t>
            </w:r>
            <w:proofErr w:type="spellEnd"/>
            <w:r w:rsidRPr="00846E56">
              <w:rPr>
                <w:szCs w:val="24"/>
              </w:rPr>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Pr="00B66EEF" w:rsidRDefault="00151B5B" w:rsidP="008044E8">
            <w:pPr>
              <w:jc w:val="center"/>
              <w:rPr>
                <w:szCs w:val="24"/>
              </w:rPr>
            </w:pPr>
            <w:r w:rsidRPr="00B66EEF">
              <w:rPr>
                <w:iCs/>
                <w:szCs w:val="24"/>
              </w:rPr>
              <w:t>5.3.</w:t>
            </w:r>
            <w:r>
              <w:rPr>
                <w:iCs/>
                <w:szCs w:val="24"/>
              </w:rPr>
              <w:t>8</w:t>
            </w:r>
          </w:p>
        </w:tc>
      </w:tr>
      <w:tr w:rsidR="00151B5B" w:rsidTr="008044E8">
        <w:tc>
          <w:tcPr>
            <w:tcW w:w="2835" w:type="dxa"/>
            <w:vAlign w:val="center"/>
          </w:tcPr>
          <w:p w:rsidR="00151B5B" w:rsidRDefault="00151B5B" w:rsidP="008044E8">
            <w:pPr>
              <w:jc w:val="both"/>
              <w:rPr>
                <w:szCs w:val="24"/>
              </w:rPr>
            </w:pPr>
            <w:r>
              <w:rPr>
                <w:szCs w:val="24"/>
              </w:rPr>
              <w:t>Boy özellikleri</w:t>
            </w:r>
          </w:p>
        </w:tc>
        <w:tc>
          <w:tcPr>
            <w:tcW w:w="3261" w:type="dxa"/>
            <w:vAlign w:val="center"/>
          </w:tcPr>
          <w:p w:rsidR="00151B5B" w:rsidRDefault="00151B5B" w:rsidP="008044E8">
            <w:pPr>
              <w:jc w:val="center"/>
              <w:rPr>
                <w:szCs w:val="24"/>
              </w:rPr>
            </w:pPr>
            <w:r>
              <w:rPr>
                <w:szCs w:val="24"/>
              </w:rPr>
              <w:t>4.2.5</w:t>
            </w:r>
          </w:p>
        </w:tc>
        <w:tc>
          <w:tcPr>
            <w:tcW w:w="3543" w:type="dxa"/>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Boyut ve toleranslar</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5.2.1</w:t>
            </w:r>
          </w:p>
        </w:tc>
      </w:tr>
    </w:tbl>
    <w:p w:rsidR="00151B5B" w:rsidRDefault="00151B5B" w:rsidP="008044E8">
      <w:pPr>
        <w:pStyle w:val="GvdeMetni"/>
        <w:spacing w:after="0"/>
      </w:pPr>
    </w:p>
    <w:p w:rsidR="00151B5B" w:rsidRDefault="00151B5B" w:rsidP="008044E8">
      <w:pPr>
        <w:pStyle w:val="Balk1"/>
      </w:pPr>
      <w:bookmarkStart w:id="35" w:name="_Toc126407933"/>
      <w:bookmarkStart w:id="36" w:name="_Toc432509480"/>
      <w:r>
        <w:t>5</w:t>
      </w:r>
      <w:r>
        <w:tab/>
        <w:t>Numune alma ve muayeneler</w:t>
      </w:r>
      <w:bookmarkEnd w:id="35"/>
      <w:bookmarkEnd w:id="36"/>
    </w:p>
    <w:p w:rsidR="00151B5B" w:rsidRDefault="00151B5B" w:rsidP="008044E8">
      <w:pPr>
        <w:rPr>
          <w:szCs w:val="24"/>
        </w:rPr>
      </w:pPr>
    </w:p>
    <w:p w:rsidR="00151B5B" w:rsidRDefault="00151B5B" w:rsidP="008044E8">
      <w:pPr>
        <w:pStyle w:val="Balk2"/>
        <w:rPr>
          <w:sz w:val="20"/>
        </w:rPr>
      </w:pPr>
      <w:bookmarkStart w:id="37" w:name="_Toc126407934"/>
      <w:bookmarkStart w:id="38" w:name="_Toc432509481"/>
      <w:r>
        <w:t>5</w:t>
      </w:r>
      <w:r w:rsidRPr="00E9625E">
        <w:t>.1</w:t>
      </w:r>
      <w:r>
        <w:rPr>
          <w:sz w:val="20"/>
        </w:rPr>
        <w:tab/>
      </w:r>
      <w:r w:rsidRPr="00E9625E">
        <w:t>Numune alma</w:t>
      </w:r>
      <w:bookmarkEnd w:id="37"/>
      <w:bookmarkEnd w:id="38"/>
    </w:p>
    <w:p w:rsidR="00151B5B" w:rsidRDefault="00151B5B" w:rsidP="008044E8">
      <w:pPr>
        <w:jc w:val="both"/>
        <w:rPr>
          <w:szCs w:val="24"/>
        </w:rPr>
      </w:pPr>
      <w:r>
        <w:rPr>
          <w:szCs w:val="24"/>
        </w:rPr>
        <w:t>Numune partiden alınır. Sınıfı</w:t>
      </w:r>
      <w:r w:rsidRPr="00432F64">
        <w:rPr>
          <w:szCs w:val="24"/>
        </w:rPr>
        <w:t xml:space="preserve">, </w:t>
      </w:r>
      <w:r>
        <w:rPr>
          <w:szCs w:val="24"/>
        </w:rPr>
        <w:t>boyutu</w:t>
      </w:r>
      <w:r w:rsidRPr="00BA2492">
        <w:rPr>
          <w:szCs w:val="24"/>
        </w:rPr>
        <w:t xml:space="preserve"> ve ambal</w:t>
      </w:r>
      <w:r>
        <w:rPr>
          <w:szCs w:val="24"/>
        </w:rPr>
        <w:t>a</w:t>
      </w:r>
      <w:r w:rsidRPr="00BA2492">
        <w:rPr>
          <w:szCs w:val="24"/>
        </w:rPr>
        <w:t>jları</w:t>
      </w:r>
      <w:r>
        <w:rPr>
          <w:szCs w:val="24"/>
        </w:rPr>
        <w:t xml:space="preserve"> aynı olup bir defada muayeneye sunulan limonlar bir parti sayılır.</w:t>
      </w:r>
    </w:p>
    <w:p w:rsidR="00151B5B" w:rsidRDefault="00151B5B" w:rsidP="008044E8">
      <w:pPr>
        <w:jc w:val="both"/>
        <w:rPr>
          <w:noProof/>
          <w:szCs w:val="24"/>
        </w:rPr>
      </w:pPr>
    </w:p>
    <w:p w:rsidR="00151B5B" w:rsidRPr="004F0E26" w:rsidRDefault="00151B5B" w:rsidP="008044E8">
      <w:pPr>
        <w:jc w:val="both"/>
        <w:rPr>
          <w:b/>
          <w:noProof/>
          <w:sz w:val="22"/>
          <w:szCs w:val="22"/>
        </w:rPr>
      </w:pPr>
      <w:r w:rsidRPr="004F0E26">
        <w:rPr>
          <w:b/>
          <w:noProof/>
          <w:sz w:val="22"/>
          <w:szCs w:val="22"/>
        </w:rPr>
        <w:t>5.1.1 Büyük ambalajlardan numune alma</w:t>
      </w:r>
    </w:p>
    <w:p w:rsidR="00151B5B" w:rsidRDefault="00151B5B" w:rsidP="008044E8">
      <w:pPr>
        <w:jc w:val="both"/>
        <w:rPr>
          <w:noProof/>
          <w:szCs w:val="24"/>
        </w:rPr>
      </w:pPr>
      <w:r>
        <w:rPr>
          <w:noProof/>
          <w:szCs w:val="24"/>
        </w:rPr>
        <w:t>Limon numunesi almak için Çizelge 3’te belirtilen partiyi oluşturan ambalaj birimlerinin miktarına göre karşılarında gösterilen (n) sayıda ambalaj ayrılır. Muayene ve deney için gereken numuneler bu ambalajlardan alınır. Numune alınmak için ayrılacak ambalajlar parti içerisinden olabildiği kadar gelişigüzel seçilmeli ve bunu yapmak için TS ISO 2859-10’a uygun olarak aşağıda sistematik yöntem uygulanmalıdır.</w:t>
      </w:r>
    </w:p>
    <w:p w:rsidR="00151B5B" w:rsidRDefault="00151B5B" w:rsidP="008044E8">
      <w:pPr>
        <w:jc w:val="both"/>
        <w:rPr>
          <w:noProof/>
          <w:szCs w:val="24"/>
        </w:rPr>
      </w:pPr>
    </w:p>
    <w:p w:rsidR="00151B5B" w:rsidRDefault="00151B5B" w:rsidP="008044E8">
      <w:pPr>
        <w:jc w:val="both"/>
      </w:pPr>
      <w:r w:rsidRPr="004F0E26">
        <w:t>Partiyi oluşturan birim ambalajlar birden başlayarak 1,2,3</w:t>
      </w:r>
      <w:proofErr w:type="gramStart"/>
      <w:r w:rsidRPr="004F0E26">
        <w:t>…..</w:t>
      </w:r>
      <w:proofErr w:type="gramEnd"/>
      <w:r w:rsidRPr="004F0E26">
        <w:t xml:space="preserve">N şeklinde numaralanır. Herhangi bir ambalajdan başlanarak ambalajlar </w:t>
      </w:r>
      <w:proofErr w:type="gramStart"/>
      <w:r w:rsidRPr="004F0E26">
        <w:t>1,2,3</w:t>
      </w:r>
      <w:proofErr w:type="gramEnd"/>
      <w:r w:rsidRPr="004F0E26">
        <w:t>… şeklinde (N/n=</w:t>
      </w:r>
      <w:r>
        <w:t>R</w:t>
      </w:r>
      <w:r w:rsidRPr="004F0E26">
        <w:t xml:space="preserve">) kadar sayılır. (N/n) bir tam sayı değilse </w:t>
      </w:r>
      <w:r>
        <w:t>(R)</w:t>
      </w:r>
      <w:r w:rsidRPr="004F0E26">
        <w:t xml:space="preserve"> tam sayıya tamamlanır ve </w:t>
      </w:r>
      <w:r>
        <w:t>(R)</w:t>
      </w:r>
      <w:r w:rsidRPr="004F0E26">
        <w:t xml:space="preserve"> </w:t>
      </w:r>
      <w:r>
        <w:t>a</w:t>
      </w:r>
      <w:r w:rsidRPr="004F0E26">
        <w:t xml:space="preserve">mbalaj </w:t>
      </w:r>
      <w:r>
        <w:t xml:space="preserve">numune alınmak üzere ayrılır. Sayma ve ayırma işlemi Çizelge 5’e göre ayrılması gereken ambalaj sayısına erişilinceye kadar sürdürülür. </w:t>
      </w:r>
    </w:p>
    <w:p w:rsidR="00151B5B" w:rsidRDefault="00151B5B" w:rsidP="008044E8">
      <w:pPr>
        <w:jc w:val="both"/>
      </w:pPr>
    </w:p>
    <w:p w:rsidR="00151B5B" w:rsidRDefault="00151B5B" w:rsidP="008044E8">
      <w:pPr>
        <w:jc w:val="both"/>
      </w:pPr>
      <w:r>
        <w:t>Burada;</w:t>
      </w:r>
    </w:p>
    <w:p w:rsidR="00151B5B" w:rsidRDefault="00151B5B" w:rsidP="008044E8">
      <w:pPr>
        <w:jc w:val="both"/>
      </w:pPr>
    </w:p>
    <w:p w:rsidR="00151B5B" w:rsidRDefault="00151B5B" w:rsidP="008044E8">
      <w:pPr>
        <w:jc w:val="both"/>
      </w:pPr>
      <w:r>
        <w:t>N - Parti içindeki ambalaj sayısı,</w:t>
      </w:r>
    </w:p>
    <w:p w:rsidR="00151B5B" w:rsidRDefault="00151B5B" w:rsidP="008044E8">
      <w:pPr>
        <w:jc w:val="both"/>
      </w:pPr>
      <w:proofErr w:type="gramStart"/>
      <w:r>
        <w:t>n</w:t>
      </w:r>
      <w:proofErr w:type="gramEnd"/>
      <w:r>
        <w:t xml:space="preserve"> - Numune alınmak üzere ayrılacak ambalaj sayısı</w:t>
      </w:r>
    </w:p>
    <w:p w:rsidR="00151B5B" w:rsidRDefault="00151B5B" w:rsidP="008044E8">
      <w:pPr>
        <w:jc w:val="both"/>
      </w:pPr>
      <w:proofErr w:type="spellStart"/>
      <w:proofErr w:type="gramStart"/>
      <w:r>
        <w:t>dır</w:t>
      </w:r>
      <w:proofErr w:type="spellEnd"/>
      <w:proofErr w:type="gramEnd"/>
      <w:r>
        <w:t>.</w:t>
      </w:r>
    </w:p>
    <w:p w:rsidR="00151B5B" w:rsidRDefault="00151B5B" w:rsidP="008044E8">
      <w:pPr>
        <w:jc w:val="both"/>
      </w:pPr>
    </w:p>
    <w:p w:rsidR="008044E8" w:rsidRDefault="008044E8" w:rsidP="008044E8">
      <w:pPr>
        <w:jc w:val="both"/>
      </w:pPr>
    </w:p>
    <w:p w:rsidR="008044E8" w:rsidRDefault="008044E8" w:rsidP="008044E8">
      <w:pPr>
        <w:jc w:val="both"/>
      </w:pPr>
    </w:p>
    <w:p w:rsidR="008044E8" w:rsidRDefault="008044E8" w:rsidP="008044E8">
      <w:pPr>
        <w:jc w:val="both"/>
      </w:pPr>
    </w:p>
    <w:p w:rsidR="008044E8" w:rsidRDefault="008044E8" w:rsidP="008044E8">
      <w:pPr>
        <w:jc w:val="both"/>
      </w:pPr>
    </w:p>
    <w:p w:rsidR="008044E8" w:rsidRDefault="008044E8" w:rsidP="008044E8">
      <w:pPr>
        <w:jc w:val="both"/>
      </w:pPr>
    </w:p>
    <w:p w:rsidR="008044E8" w:rsidRDefault="008044E8" w:rsidP="008044E8">
      <w:pPr>
        <w:jc w:val="both"/>
      </w:pPr>
    </w:p>
    <w:p w:rsidR="00151B5B" w:rsidRDefault="00151B5B" w:rsidP="008044E8">
      <w:pPr>
        <w:rPr>
          <w:b/>
        </w:rPr>
      </w:pPr>
    </w:p>
    <w:p w:rsidR="00151B5B" w:rsidRDefault="00151B5B" w:rsidP="008044E8">
      <w:r w:rsidRPr="00B66EEF">
        <w:rPr>
          <w:b/>
        </w:rPr>
        <w:t xml:space="preserve">Çizelge </w:t>
      </w:r>
      <w:r>
        <w:rPr>
          <w:b/>
        </w:rPr>
        <w:t>5</w:t>
      </w:r>
      <w:r w:rsidRPr="00B66EEF">
        <w:rPr>
          <w:b/>
        </w:rPr>
        <w:t xml:space="preserve"> – </w:t>
      </w:r>
      <w:r w:rsidRPr="007E45E5">
        <w:t>Numune alınmak için ayrılacak ambalaj sayısı</w:t>
      </w:r>
    </w:p>
    <w:p w:rsidR="008044E8" w:rsidRDefault="008044E8" w:rsidP="008044E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380"/>
      </w:tblGrid>
      <w:tr w:rsidR="00151B5B" w:rsidRPr="0088389D" w:rsidTr="008044E8">
        <w:trPr>
          <w:jc w:val="center"/>
        </w:trPr>
        <w:tc>
          <w:tcPr>
            <w:tcW w:w="4248" w:type="dxa"/>
            <w:tcBorders>
              <w:top w:val="single" w:sz="4" w:space="0" w:color="000000"/>
              <w:left w:val="single" w:sz="4" w:space="0" w:color="000000"/>
              <w:bottom w:val="single" w:sz="4" w:space="0" w:color="000000"/>
              <w:right w:val="single" w:sz="4" w:space="0" w:color="000000"/>
            </w:tcBorders>
          </w:tcPr>
          <w:p w:rsidR="00151B5B" w:rsidRPr="008044E8" w:rsidRDefault="00151B5B" w:rsidP="008044E8">
            <w:pPr>
              <w:jc w:val="center"/>
              <w:rPr>
                <w:b/>
              </w:rPr>
            </w:pPr>
            <w:bookmarkStart w:id="39" w:name="_Toc426539035"/>
            <w:r w:rsidRPr="008044E8">
              <w:rPr>
                <w:b/>
              </w:rPr>
              <w:t>Partideki ambalaj sayısı (N)</w:t>
            </w:r>
            <w:bookmarkEnd w:id="39"/>
          </w:p>
        </w:tc>
        <w:tc>
          <w:tcPr>
            <w:tcW w:w="5380" w:type="dxa"/>
            <w:tcBorders>
              <w:top w:val="single" w:sz="4" w:space="0" w:color="000000"/>
              <w:left w:val="single" w:sz="4" w:space="0" w:color="000000"/>
              <w:bottom w:val="single" w:sz="4" w:space="0" w:color="000000"/>
              <w:right w:val="single" w:sz="4" w:space="0" w:color="000000"/>
            </w:tcBorders>
          </w:tcPr>
          <w:p w:rsidR="00151B5B" w:rsidRPr="008044E8" w:rsidRDefault="00151B5B" w:rsidP="008044E8">
            <w:pPr>
              <w:jc w:val="center"/>
              <w:rPr>
                <w:b/>
              </w:rPr>
            </w:pPr>
            <w:r w:rsidRPr="008044E8">
              <w:rPr>
                <w:b/>
              </w:rPr>
              <w:t>Numune alınmak üzere ayrılacak ambalaj sayısı (n)</w:t>
            </w:r>
          </w:p>
        </w:tc>
      </w:tr>
      <w:tr w:rsidR="00151B5B" w:rsidTr="008044E8">
        <w:trPr>
          <w:jc w:val="center"/>
        </w:trPr>
        <w:tc>
          <w:tcPr>
            <w:tcW w:w="4248" w:type="dxa"/>
          </w:tcPr>
          <w:p w:rsidR="00151B5B" w:rsidRPr="00DA54D9" w:rsidRDefault="00151B5B" w:rsidP="008044E8">
            <w:pPr>
              <w:jc w:val="center"/>
              <w:rPr>
                <w:b/>
              </w:rPr>
            </w:pPr>
            <w:r w:rsidRPr="00DA54D9">
              <w:t>2</w:t>
            </w:r>
            <w:r>
              <w:t xml:space="preserve"> </w:t>
            </w:r>
            <w:r w:rsidRPr="00DA54D9">
              <w:t>-</w:t>
            </w:r>
            <w:r>
              <w:t xml:space="preserve"> </w:t>
            </w:r>
            <w:r w:rsidRPr="00DA54D9">
              <w:t>25</w:t>
            </w:r>
          </w:p>
        </w:tc>
        <w:tc>
          <w:tcPr>
            <w:tcW w:w="5380" w:type="dxa"/>
          </w:tcPr>
          <w:p w:rsidR="00151B5B" w:rsidRPr="00DA54D9" w:rsidRDefault="00151B5B" w:rsidP="008044E8">
            <w:pPr>
              <w:jc w:val="center"/>
              <w:rPr>
                <w:b/>
              </w:rPr>
            </w:pPr>
            <w:r w:rsidRPr="00DA54D9">
              <w:t>2</w:t>
            </w:r>
          </w:p>
        </w:tc>
      </w:tr>
      <w:tr w:rsidR="00151B5B" w:rsidTr="008044E8">
        <w:trPr>
          <w:jc w:val="center"/>
        </w:trPr>
        <w:tc>
          <w:tcPr>
            <w:tcW w:w="4248" w:type="dxa"/>
          </w:tcPr>
          <w:p w:rsidR="00151B5B" w:rsidRPr="00DA54D9" w:rsidRDefault="00151B5B" w:rsidP="008044E8">
            <w:pPr>
              <w:jc w:val="center"/>
              <w:rPr>
                <w:b/>
              </w:rPr>
            </w:pPr>
            <w:r w:rsidRPr="00DA54D9">
              <w:t>26</w:t>
            </w:r>
            <w:r>
              <w:t xml:space="preserve"> </w:t>
            </w:r>
            <w:r w:rsidRPr="00DA54D9">
              <w:t>-</w:t>
            </w:r>
            <w:r>
              <w:t xml:space="preserve"> </w:t>
            </w:r>
            <w:r w:rsidRPr="00DA54D9">
              <w:t>50</w:t>
            </w:r>
          </w:p>
        </w:tc>
        <w:tc>
          <w:tcPr>
            <w:tcW w:w="5380" w:type="dxa"/>
          </w:tcPr>
          <w:p w:rsidR="00151B5B" w:rsidRPr="00DA54D9" w:rsidRDefault="00151B5B" w:rsidP="008044E8">
            <w:pPr>
              <w:jc w:val="center"/>
              <w:rPr>
                <w:b/>
              </w:rPr>
            </w:pPr>
            <w:r w:rsidRPr="00DA54D9">
              <w:t>3</w:t>
            </w:r>
          </w:p>
        </w:tc>
      </w:tr>
      <w:tr w:rsidR="00151B5B" w:rsidTr="008044E8">
        <w:trPr>
          <w:jc w:val="center"/>
        </w:trPr>
        <w:tc>
          <w:tcPr>
            <w:tcW w:w="4248" w:type="dxa"/>
          </w:tcPr>
          <w:p w:rsidR="00151B5B" w:rsidRPr="00DA54D9" w:rsidRDefault="00151B5B" w:rsidP="008044E8">
            <w:pPr>
              <w:jc w:val="center"/>
              <w:rPr>
                <w:b/>
              </w:rPr>
            </w:pPr>
            <w:r w:rsidRPr="00DA54D9">
              <w:t>51</w:t>
            </w:r>
            <w:r>
              <w:t xml:space="preserve"> </w:t>
            </w:r>
            <w:r w:rsidRPr="00DA54D9">
              <w:t>-</w:t>
            </w:r>
            <w:r>
              <w:t xml:space="preserve"> </w:t>
            </w:r>
            <w:r w:rsidRPr="00DA54D9">
              <w:t>90</w:t>
            </w:r>
          </w:p>
        </w:tc>
        <w:tc>
          <w:tcPr>
            <w:tcW w:w="5380" w:type="dxa"/>
          </w:tcPr>
          <w:p w:rsidR="00151B5B" w:rsidRPr="00DA54D9" w:rsidRDefault="00151B5B" w:rsidP="008044E8">
            <w:pPr>
              <w:jc w:val="center"/>
              <w:rPr>
                <w:b/>
              </w:rPr>
            </w:pPr>
            <w:r w:rsidRPr="00DA54D9">
              <w:t>5</w:t>
            </w:r>
          </w:p>
        </w:tc>
      </w:tr>
      <w:tr w:rsidR="00151B5B" w:rsidTr="008044E8">
        <w:trPr>
          <w:jc w:val="center"/>
        </w:trPr>
        <w:tc>
          <w:tcPr>
            <w:tcW w:w="4248" w:type="dxa"/>
          </w:tcPr>
          <w:p w:rsidR="00151B5B" w:rsidRPr="00DA54D9" w:rsidRDefault="00151B5B" w:rsidP="008044E8">
            <w:pPr>
              <w:jc w:val="center"/>
              <w:rPr>
                <w:b/>
              </w:rPr>
            </w:pPr>
            <w:r w:rsidRPr="00DA54D9">
              <w:t>91</w:t>
            </w:r>
            <w:r>
              <w:t xml:space="preserve"> </w:t>
            </w:r>
            <w:r w:rsidRPr="00DA54D9">
              <w:t>-</w:t>
            </w:r>
            <w:r>
              <w:t xml:space="preserve"> </w:t>
            </w:r>
            <w:r w:rsidRPr="00DA54D9">
              <w:t>150</w:t>
            </w:r>
          </w:p>
        </w:tc>
        <w:tc>
          <w:tcPr>
            <w:tcW w:w="5380" w:type="dxa"/>
          </w:tcPr>
          <w:p w:rsidR="00151B5B" w:rsidRPr="00DA54D9" w:rsidRDefault="00151B5B" w:rsidP="008044E8">
            <w:pPr>
              <w:jc w:val="center"/>
              <w:rPr>
                <w:b/>
              </w:rPr>
            </w:pPr>
            <w:r w:rsidRPr="00DA54D9">
              <w:t>8</w:t>
            </w:r>
          </w:p>
        </w:tc>
      </w:tr>
      <w:tr w:rsidR="00151B5B" w:rsidTr="008044E8">
        <w:trPr>
          <w:jc w:val="center"/>
        </w:trPr>
        <w:tc>
          <w:tcPr>
            <w:tcW w:w="4248" w:type="dxa"/>
          </w:tcPr>
          <w:p w:rsidR="00151B5B" w:rsidRPr="00DA54D9" w:rsidRDefault="00151B5B" w:rsidP="008044E8">
            <w:pPr>
              <w:jc w:val="center"/>
              <w:rPr>
                <w:b/>
              </w:rPr>
            </w:pPr>
            <w:r w:rsidRPr="00DA54D9">
              <w:t>151</w:t>
            </w:r>
            <w:r>
              <w:t xml:space="preserve"> </w:t>
            </w:r>
            <w:r w:rsidRPr="00DA54D9">
              <w:t>-</w:t>
            </w:r>
            <w:r>
              <w:t xml:space="preserve"> </w:t>
            </w:r>
            <w:r w:rsidRPr="00DA54D9">
              <w:t>280</w:t>
            </w:r>
          </w:p>
        </w:tc>
        <w:tc>
          <w:tcPr>
            <w:tcW w:w="5380" w:type="dxa"/>
          </w:tcPr>
          <w:p w:rsidR="00151B5B" w:rsidRPr="00DA54D9" w:rsidRDefault="00151B5B" w:rsidP="008044E8">
            <w:pPr>
              <w:jc w:val="center"/>
              <w:rPr>
                <w:b/>
              </w:rPr>
            </w:pPr>
            <w:r w:rsidRPr="00DA54D9">
              <w:t>13</w:t>
            </w:r>
          </w:p>
        </w:tc>
      </w:tr>
      <w:tr w:rsidR="00151B5B" w:rsidTr="008044E8">
        <w:trPr>
          <w:jc w:val="center"/>
        </w:trPr>
        <w:tc>
          <w:tcPr>
            <w:tcW w:w="4248" w:type="dxa"/>
          </w:tcPr>
          <w:p w:rsidR="00151B5B" w:rsidRPr="00DA54D9" w:rsidRDefault="00151B5B" w:rsidP="008044E8">
            <w:pPr>
              <w:jc w:val="center"/>
              <w:rPr>
                <w:b/>
              </w:rPr>
            </w:pPr>
            <w:r w:rsidRPr="00DA54D9">
              <w:t>281</w:t>
            </w:r>
            <w:r>
              <w:t xml:space="preserve"> </w:t>
            </w:r>
            <w:r w:rsidRPr="00DA54D9">
              <w:t>-</w:t>
            </w:r>
            <w:r>
              <w:t xml:space="preserve"> </w:t>
            </w:r>
            <w:r w:rsidRPr="00DA54D9">
              <w:t>500</w:t>
            </w:r>
          </w:p>
        </w:tc>
        <w:tc>
          <w:tcPr>
            <w:tcW w:w="5380" w:type="dxa"/>
          </w:tcPr>
          <w:p w:rsidR="00151B5B" w:rsidRPr="00DA54D9" w:rsidRDefault="00151B5B" w:rsidP="008044E8">
            <w:pPr>
              <w:jc w:val="center"/>
              <w:rPr>
                <w:b/>
              </w:rPr>
            </w:pPr>
            <w:r w:rsidRPr="00DA54D9">
              <w:t>20</w:t>
            </w:r>
          </w:p>
        </w:tc>
      </w:tr>
      <w:tr w:rsidR="00151B5B" w:rsidTr="008044E8">
        <w:trPr>
          <w:jc w:val="center"/>
        </w:trPr>
        <w:tc>
          <w:tcPr>
            <w:tcW w:w="4248" w:type="dxa"/>
          </w:tcPr>
          <w:p w:rsidR="00151B5B" w:rsidRPr="00DA54D9" w:rsidRDefault="00151B5B" w:rsidP="008044E8">
            <w:pPr>
              <w:jc w:val="center"/>
              <w:rPr>
                <w:b/>
              </w:rPr>
            </w:pPr>
            <w:r w:rsidRPr="00DA54D9">
              <w:t>501</w:t>
            </w:r>
            <w:r>
              <w:t xml:space="preserve"> </w:t>
            </w:r>
            <w:r w:rsidRPr="00DA54D9">
              <w:t>-</w:t>
            </w:r>
            <w:r>
              <w:t xml:space="preserve"> </w:t>
            </w:r>
            <w:r w:rsidRPr="00DA54D9">
              <w:t>1200</w:t>
            </w:r>
          </w:p>
        </w:tc>
        <w:tc>
          <w:tcPr>
            <w:tcW w:w="5380" w:type="dxa"/>
          </w:tcPr>
          <w:p w:rsidR="00151B5B" w:rsidRPr="00DA54D9" w:rsidRDefault="00151B5B" w:rsidP="008044E8">
            <w:pPr>
              <w:jc w:val="center"/>
              <w:rPr>
                <w:b/>
              </w:rPr>
            </w:pPr>
            <w:r w:rsidRPr="00DA54D9">
              <w:t>32</w:t>
            </w:r>
          </w:p>
        </w:tc>
      </w:tr>
      <w:tr w:rsidR="00151B5B" w:rsidTr="008044E8">
        <w:trPr>
          <w:jc w:val="center"/>
        </w:trPr>
        <w:tc>
          <w:tcPr>
            <w:tcW w:w="4248" w:type="dxa"/>
          </w:tcPr>
          <w:p w:rsidR="00151B5B" w:rsidRPr="00DA54D9" w:rsidRDefault="00151B5B" w:rsidP="008044E8">
            <w:pPr>
              <w:jc w:val="center"/>
              <w:rPr>
                <w:b/>
              </w:rPr>
            </w:pPr>
            <w:r w:rsidRPr="00DA54D9">
              <w:t>1201</w:t>
            </w:r>
            <w:r>
              <w:t xml:space="preserve"> </w:t>
            </w:r>
            <w:r w:rsidRPr="00DA54D9">
              <w:t>-</w:t>
            </w:r>
            <w:r>
              <w:t xml:space="preserve"> </w:t>
            </w:r>
            <w:r w:rsidRPr="00DA54D9">
              <w:t>3200</w:t>
            </w:r>
          </w:p>
        </w:tc>
        <w:tc>
          <w:tcPr>
            <w:tcW w:w="5380" w:type="dxa"/>
          </w:tcPr>
          <w:p w:rsidR="00151B5B" w:rsidRPr="00DA54D9" w:rsidRDefault="00151B5B" w:rsidP="008044E8">
            <w:pPr>
              <w:jc w:val="center"/>
              <w:rPr>
                <w:b/>
              </w:rPr>
            </w:pPr>
            <w:r w:rsidRPr="00DA54D9">
              <w:t>50</w:t>
            </w:r>
          </w:p>
        </w:tc>
      </w:tr>
      <w:tr w:rsidR="00151B5B" w:rsidTr="008044E8">
        <w:trPr>
          <w:jc w:val="center"/>
        </w:trPr>
        <w:tc>
          <w:tcPr>
            <w:tcW w:w="4248" w:type="dxa"/>
          </w:tcPr>
          <w:p w:rsidR="00151B5B" w:rsidRPr="00DA54D9" w:rsidRDefault="00151B5B" w:rsidP="008044E8">
            <w:pPr>
              <w:jc w:val="center"/>
              <w:rPr>
                <w:b/>
              </w:rPr>
            </w:pPr>
            <w:r w:rsidRPr="00DA54D9">
              <w:t>3201</w:t>
            </w:r>
            <w:r>
              <w:t xml:space="preserve"> </w:t>
            </w:r>
            <w:r w:rsidRPr="00DA54D9">
              <w:t>-</w:t>
            </w:r>
            <w:r>
              <w:t xml:space="preserve"> </w:t>
            </w:r>
            <w:r w:rsidRPr="00DA54D9">
              <w:t>10000</w:t>
            </w:r>
          </w:p>
        </w:tc>
        <w:tc>
          <w:tcPr>
            <w:tcW w:w="5380" w:type="dxa"/>
          </w:tcPr>
          <w:p w:rsidR="00151B5B" w:rsidRPr="00DA54D9" w:rsidRDefault="00151B5B" w:rsidP="008044E8">
            <w:pPr>
              <w:jc w:val="center"/>
              <w:rPr>
                <w:b/>
              </w:rPr>
            </w:pPr>
            <w:r w:rsidRPr="00DA54D9">
              <w:t>80</w:t>
            </w:r>
          </w:p>
        </w:tc>
      </w:tr>
    </w:tbl>
    <w:p w:rsidR="00151B5B" w:rsidRDefault="00151B5B" w:rsidP="008044E8"/>
    <w:p w:rsidR="00151B5B" w:rsidRDefault="00151B5B" w:rsidP="008044E8">
      <w:pPr>
        <w:jc w:val="both"/>
      </w:pPr>
      <w:r w:rsidRPr="004F0E26">
        <w:t>Ayrılan bu ambalajların her birinin değişik yerleri</w:t>
      </w:r>
      <w:r>
        <w:t>nden (alt, orta, üst) Çizelge 6’</w:t>
      </w:r>
      <w:r w:rsidRPr="004F0E26">
        <w:t>d</w:t>
      </w:r>
      <w:r>
        <w:t>a</w:t>
      </w:r>
      <w:r w:rsidRPr="004F0E26">
        <w:t xml:space="preserve"> gösterildiği gibi alınacak </w:t>
      </w:r>
      <w:r>
        <w:t>limon</w:t>
      </w:r>
      <w:r w:rsidRPr="004F0E26">
        <w:t xml:space="preserve"> ilk numuneleri bir araya getirilip iyice karıştırılarak bir paçal numune oluşturulur. Bu paçal numuneden </w:t>
      </w:r>
      <w:r>
        <w:t>3</w:t>
      </w:r>
      <w:r w:rsidRPr="004F0E26">
        <w:t>00’er gramlık dört takım numune alınır. Muayene ve deneyler bu temsili numuneler üzerinde yapılır</w:t>
      </w:r>
      <w:r>
        <w:t>.</w:t>
      </w:r>
    </w:p>
    <w:p w:rsidR="00151B5B" w:rsidRDefault="00151B5B" w:rsidP="008044E8"/>
    <w:p w:rsidR="00151B5B" w:rsidRDefault="00151B5B" w:rsidP="008044E8">
      <w:bookmarkStart w:id="40" w:name="_Toc426539036"/>
      <w:r w:rsidRPr="008044E8">
        <w:rPr>
          <w:b/>
        </w:rPr>
        <w:t>Çizelge 6</w:t>
      </w:r>
      <w:r w:rsidRPr="0088389D">
        <w:t xml:space="preserve"> </w:t>
      </w:r>
      <w:r>
        <w:t>-</w:t>
      </w:r>
      <w:r w:rsidRPr="004F0E26">
        <w:t xml:space="preserve"> </w:t>
      </w:r>
      <w:r>
        <w:t>Numune alınmak üzere ayrılan ambalajların her birinden alınacak numune miktarları</w:t>
      </w:r>
      <w:bookmarkEnd w:id="40"/>
    </w:p>
    <w:p w:rsidR="008044E8" w:rsidRDefault="008044E8" w:rsidP="008044E8"/>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3"/>
        <w:gridCol w:w="1979"/>
        <w:gridCol w:w="2409"/>
        <w:gridCol w:w="2829"/>
      </w:tblGrid>
      <w:tr w:rsidR="00151B5B" w:rsidRPr="0088389D" w:rsidTr="008044E8">
        <w:tc>
          <w:tcPr>
            <w:tcW w:w="2303" w:type="dxa"/>
          </w:tcPr>
          <w:p w:rsidR="00151B5B" w:rsidRPr="0088389D" w:rsidRDefault="00151B5B" w:rsidP="008044E8">
            <w:pPr>
              <w:jc w:val="center"/>
            </w:pPr>
            <w:r w:rsidRPr="0088389D">
              <w:t>Partideki ambalaj sayısı (N)</w:t>
            </w:r>
          </w:p>
        </w:tc>
        <w:tc>
          <w:tcPr>
            <w:tcW w:w="1979" w:type="dxa"/>
          </w:tcPr>
          <w:p w:rsidR="00151B5B" w:rsidRPr="0088389D" w:rsidRDefault="00151B5B" w:rsidP="008044E8">
            <w:pPr>
              <w:jc w:val="center"/>
            </w:pPr>
            <w:r w:rsidRPr="0088389D">
              <w:t>İlk numune en az</w:t>
            </w:r>
          </w:p>
        </w:tc>
        <w:tc>
          <w:tcPr>
            <w:tcW w:w="2409" w:type="dxa"/>
          </w:tcPr>
          <w:p w:rsidR="00151B5B" w:rsidRPr="0088389D" w:rsidRDefault="00151B5B" w:rsidP="008044E8">
            <w:pPr>
              <w:jc w:val="center"/>
            </w:pPr>
            <w:r w:rsidRPr="0088389D">
              <w:t>Paçal numune en az</w:t>
            </w:r>
          </w:p>
        </w:tc>
        <w:tc>
          <w:tcPr>
            <w:tcW w:w="2829" w:type="dxa"/>
          </w:tcPr>
          <w:p w:rsidR="00151B5B" w:rsidRPr="0088389D" w:rsidRDefault="00151B5B" w:rsidP="008044E8">
            <w:pPr>
              <w:jc w:val="center"/>
            </w:pPr>
            <w:r w:rsidRPr="0088389D">
              <w:t>Temsili numune (dört takım)</w:t>
            </w:r>
          </w:p>
        </w:tc>
      </w:tr>
      <w:tr w:rsidR="00151B5B" w:rsidTr="008044E8">
        <w:tc>
          <w:tcPr>
            <w:tcW w:w="2303" w:type="dxa"/>
          </w:tcPr>
          <w:p w:rsidR="00151B5B" w:rsidRPr="00DA54D9" w:rsidRDefault="00151B5B" w:rsidP="008044E8">
            <w:pPr>
              <w:jc w:val="center"/>
            </w:pPr>
            <w:r w:rsidRPr="00DA54D9">
              <w:t>2</w:t>
            </w:r>
            <w:r>
              <w:t xml:space="preserve"> </w:t>
            </w:r>
            <w:r w:rsidRPr="00DA54D9">
              <w:t>-</w:t>
            </w:r>
            <w:r>
              <w:t xml:space="preserve"> </w:t>
            </w:r>
            <w:r w:rsidRPr="00DA54D9">
              <w:t>25</w:t>
            </w:r>
          </w:p>
        </w:tc>
        <w:tc>
          <w:tcPr>
            <w:tcW w:w="1979" w:type="dxa"/>
          </w:tcPr>
          <w:p w:rsidR="00151B5B" w:rsidRPr="00DA54D9" w:rsidRDefault="00151B5B" w:rsidP="008044E8">
            <w:pPr>
              <w:jc w:val="center"/>
            </w:pPr>
            <w:r>
              <w:t>600</w:t>
            </w:r>
            <w:r w:rsidRPr="00DA54D9">
              <w:t xml:space="preserve"> g</w:t>
            </w:r>
          </w:p>
        </w:tc>
        <w:tc>
          <w:tcPr>
            <w:tcW w:w="2409" w:type="dxa"/>
          </w:tcPr>
          <w:p w:rsidR="00151B5B" w:rsidRPr="00DA54D9" w:rsidRDefault="00151B5B" w:rsidP="008044E8">
            <w:pPr>
              <w:jc w:val="center"/>
            </w:pPr>
            <w:r>
              <w:t>1200</w:t>
            </w:r>
            <w:r w:rsidRPr="00DA54D9">
              <w:t xml:space="preserve"> g</w:t>
            </w:r>
          </w:p>
        </w:tc>
        <w:tc>
          <w:tcPr>
            <w:tcW w:w="2829" w:type="dxa"/>
          </w:tcPr>
          <w:p w:rsidR="00151B5B" w:rsidRPr="00DA54D9" w:rsidRDefault="00151B5B" w:rsidP="008044E8">
            <w:pPr>
              <w:jc w:val="center"/>
            </w:pPr>
            <w:r>
              <w:t>4*3</w:t>
            </w:r>
            <w:r w:rsidRPr="00DA54D9">
              <w:t>00</w:t>
            </w:r>
            <w:r>
              <w:t xml:space="preserve"> </w:t>
            </w:r>
            <w:proofErr w:type="gramStart"/>
            <w:r>
              <w:t>g : 1200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26</w:t>
            </w:r>
            <w:r>
              <w:t xml:space="preserve"> </w:t>
            </w:r>
            <w:r w:rsidRPr="00DA54D9">
              <w:t>-</w:t>
            </w:r>
            <w:r>
              <w:t xml:space="preserve"> </w:t>
            </w:r>
            <w:r w:rsidRPr="00DA54D9">
              <w:t>50</w:t>
            </w:r>
          </w:p>
        </w:tc>
        <w:tc>
          <w:tcPr>
            <w:tcW w:w="1979" w:type="dxa"/>
          </w:tcPr>
          <w:p w:rsidR="00151B5B" w:rsidRPr="00DA54D9" w:rsidRDefault="00151B5B" w:rsidP="008044E8">
            <w:pPr>
              <w:jc w:val="center"/>
            </w:pPr>
            <w:r>
              <w:t>5</w:t>
            </w:r>
            <w:r w:rsidRPr="00DA54D9">
              <w:t>00 g</w:t>
            </w:r>
          </w:p>
        </w:tc>
        <w:tc>
          <w:tcPr>
            <w:tcW w:w="2409" w:type="dxa"/>
          </w:tcPr>
          <w:p w:rsidR="00151B5B" w:rsidRPr="00DA54D9" w:rsidRDefault="00151B5B" w:rsidP="008044E8">
            <w:pPr>
              <w:jc w:val="center"/>
            </w:pPr>
            <w:r>
              <w:t>15</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51</w:t>
            </w:r>
            <w:r>
              <w:t xml:space="preserve"> </w:t>
            </w:r>
            <w:r w:rsidRPr="00DA54D9">
              <w:t>-</w:t>
            </w:r>
            <w:r>
              <w:t xml:space="preserve"> </w:t>
            </w:r>
            <w:r w:rsidRPr="00DA54D9">
              <w:t>90</w:t>
            </w:r>
          </w:p>
        </w:tc>
        <w:tc>
          <w:tcPr>
            <w:tcW w:w="1979" w:type="dxa"/>
          </w:tcPr>
          <w:p w:rsidR="00151B5B" w:rsidRPr="00DA54D9" w:rsidRDefault="00151B5B" w:rsidP="008044E8">
            <w:pPr>
              <w:jc w:val="center"/>
            </w:pPr>
            <w:r>
              <w:t>3</w:t>
            </w:r>
            <w:r w:rsidRPr="00DA54D9">
              <w:t>00 g</w:t>
            </w:r>
          </w:p>
        </w:tc>
        <w:tc>
          <w:tcPr>
            <w:tcW w:w="2409" w:type="dxa"/>
          </w:tcPr>
          <w:p w:rsidR="00151B5B" w:rsidRPr="00DA54D9" w:rsidRDefault="00151B5B" w:rsidP="008044E8">
            <w:pPr>
              <w:jc w:val="center"/>
            </w:pPr>
            <w:r>
              <w:t>15</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91</w:t>
            </w:r>
            <w:r>
              <w:t xml:space="preserve"> </w:t>
            </w:r>
            <w:r w:rsidRPr="00DA54D9">
              <w:t>-</w:t>
            </w:r>
            <w:r>
              <w:t xml:space="preserve"> 1</w:t>
            </w:r>
            <w:r w:rsidRPr="00DA54D9">
              <w:t>50</w:t>
            </w:r>
          </w:p>
        </w:tc>
        <w:tc>
          <w:tcPr>
            <w:tcW w:w="1979" w:type="dxa"/>
          </w:tcPr>
          <w:p w:rsidR="00151B5B" w:rsidRPr="00DA54D9" w:rsidRDefault="00151B5B" w:rsidP="008044E8">
            <w:pPr>
              <w:jc w:val="center"/>
            </w:pPr>
            <w:r>
              <w:t>2</w:t>
            </w:r>
            <w:r w:rsidRPr="00DA54D9">
              <w:t>00 g</w:t>
            </w:r>
          </w:p>
        </w:tc>
        <w:tc>
          <w:tcPr>
            <w:tcW w:w="2409" w:type="dxa"/>
          </w:tcPr>
          <w:p w:rsidR="00151B5B" w:rsidRPr="00DA54D9" w:rsidRDefault="00151B5B" w:rsidP="008044E8">
            <w:pPr>
              <w:jc w:val="center"/>
            </w:pPr>
            <w:r>
              <w:t>16</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151</w:t>
            </w:r>
            <w:r>
              <w:t xml:space="preserve"> </w:t>
            </w:r>
            <w:r w:rsidRPr="00DA54D9">
              <w:t>-</w:t>
            </w:r>
            <w:r>
              <w:t xml:space="preserve"> </w:t>
            </w:r>
            <w:r w:rsidRPr="00DA54D9">
              <w:t>280</w:t>
            </w:r>
          </w:p>
        </w:tc>
        <w:tc>
          <w:tcPr>
            <w:tcW w:w="1979" w:type="dxa"/>
          </w:tcPr>
          <w:p w:rsidR="00151B5B" w:rsidRPr="00DA54D9" w:rsidRDefault="00151B5B" w:rsidP="008044E8">
            <w:pPr>
              <w:jc w:val="center"/>
            </w:pPr>
            <w:r>
              <w:t>15</w:t>
            </w:r>
            <w:r w:rsidRPr="00DA54D9">
              <w:t>0 g</w:t>
            </w:r>
          </w:p>
        </w:tc>
        <w:tc>
          <w:tcPr>
            <w:tcW w:w="2409" w:type="dxa"/>
          </w:tcPr>
          <w:p w:rsidR="00151B5B" w:rsidRPr="00DA54D9" w:rsidRDefault="00151B5B" w:rsidP="008044E8">
            <w:pPr>
              <w:jc w:val="center"/>
            </w:pPr>
            <w:r>
              <w:t>195</w:t>
            </w:r>
            <w:r w:rsidRPr="00DA54D9">
              <w:t>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281</w:t>
            </w:r>
            <w:r>
              <w:t xml:space="preserve"> </w:t>
            </w:r>
            <w:r w:rsidRPr="00DA54D9">
              <w:t>-</w:t>
            </w:r>
            <w:r>
              <w:t xml:space="preserve"> </w:t>
            </w:r>
            <w:r w:rsidRPr="00DA54D9">
              <w:t>500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2</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501</w:t>
            </w:r>
            <w:r>
              <w:t xml:space="preserve"> </w:t>
            </w:r>
            <w:r w:rsidRPr="00DA54D9">
              <w:t>-</w:t>
            </w:r>
            <w:r>
              <w:t xml:space="preserve"> </w:t>
            </w:r>
            <w:r w:rsidRPr="00DA54D9">
              <w:t>1200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32</w:t>
            </w:r>
            <w:r w:rsidRPr="00DA54D9">
              <w:t>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1201</w:t>
            </w:r>
            <w:r>
              <w:t xml:space="preserve"> </w:t>
            </w:r>
            <w:r w:rsidRPr="00DA54D9">
              <w:t>-</w:t>
            </w:r>
            <w:r>
              <w:t xml:space="preserve"> </w:t>
            </w:r>
            <w:r w:rsidRPr="00DA54D9">
              <w:t>3200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5</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r w:rsidR="00151B5B" w:rsidTr="008044E8">
        <w:tc>
          <w:tcPr>
            <w:tcW w:w="2303" w:type="dxa"/>
          </w:tcPr>
          <w:p w:rsidR="00151B5B" w:rsidRPr="00DA54D9" w:rsidRDefault="00151B5B" w:rsidP="008044E8">
            <w:pPr>
              <w:jc w:val="center"/>
            </w:pPr>
            <w:r w:rsidRPr="00DA54D9">
              <w:t>3201</w:t>
            </w:r>
            <w:r>
              <w:t xml:space="preserve"> </w:t>
            </w:r>
            <w:r w:rsidRPr="00DA54D9">
              <w:t>-</w:t>
            </w:r>
            <w:r>
              <w:t xml:space="preserve"> </w:t>
            </w:r>
            <w:r w:rsidRPr="00DA54D9">
              <w:t>10000</w:t>
            </w:r>
          </w:p>
        </w:tc>
        <w:tc>
          <w:tcPr>
            <w:tcW w:w="1979" w:type="dxa"/>
          </w:tcPr>
          <w:p w:rsidR="00151B5B" w:rsidRPr="00DA54D9" w:rsidRDefault="00151B5B" w:rsidP="008044E8">
            <w:pPr>
              <w:jc w:val="center"/>
            </w:pPr>
            <w:r>
              <w:t>1</w:t>
            </w:r>
            <w:r w:rsidRPr="00DA54D9">
              <w:t>00 g</w:t>
            </w:r>
          </w:p>
        </w:tc>
        <w:tc>
          <w:tcPr>
            <w:tcW w:w="2409" w:type="dxa"/>
          </w:tcPr>
          <w:p w:rsidR="00151B5B" w:rsidRPr="00DA54D9" w:rsidRDefault="00151B5B" w:rsidP="008044E8">
            <w:pPr>
              <w:jc w:val="center"/>
            </w:pPr>
            <w:r>
              <w:t>8</w:t>
            </w:r>
            <w:r w:rsidRPr="00DA54D9">
              <w:t>000 g</w:t>
            </w:r>
          </w:p>
        </w:tc>
        <w:tc>
          <w:tcPr>
            <w:tcW w:w="2829" w:type="dxa"/>
          </w:tcPr>
          <w:p w:rsidR="00151B5B" w:rsidRPr="00DA54D9" w:rsidRDefault="00151B5B" w:rsidP="008044E8">
            <w:pPr>
              <w:jc w:val="center"/>
            </w:pPr>
            <w:r>
              <w:t xml:space="preserve">4*300 </w:t>
            </w:r>
            <w:proofErr w:type="gramStart"/>
            <w:r>
              <w:t>g : 12</w:t>
            </w:r>
            <w:r w:rsidRPr="00DA54D9">
              <w:t>00</w:t>
            </w:r>
            <w:proofErr w:type="gramEnd"/>
            <w:r w:rsidRPr="00DA54D9">
              <w:t xml:space="preserve"> g</w:t>
            </w:r>
          </w:p>
        </w:tc>
      </w:tr>
    </w:tbl>
    <w:p w:rsidR="00151B5B" w:rsidRDefault="00151B5B" w:rsidP="008044E8"/>
    <w:p w:rsidR="00151B5B" w:rsidRPr="004F0E26" w:rsidRDefault="00151B5B" w:rsidP="008044E8">
      <w:pPr>
        <w:pStyle w:val="Stil22"/>
        <w:rPr>
          <w:sz w:val="22"/>
          <w:szCs w:val="22"/>
          <w:lang w:val="tr-TR"/>
        </w:rPr>
      </w:pPr>
      <w:bookmarkStart w:id="41" w:name="_Toc426539037"/>
      <w:bookmarkStart w:id="42" w:name="_Toc432509482"/>
      <w:r w:rsidRPr="004F0E26">
        <w:rPr>
          <w:sz w:val="22"/>
          <w:szCs w:val="22"/>
          <w:lang w:val="tr-TR"/>
        </w:rPr>
        <w:t>5.1.2 Küçük tüketici ambalajlarının büyük ambalaj içerisinde muayeneye sunulması halinde numune alma</w:t>
      </w:r>
      <w:bookmarkEnd w:id="41"/>
      <w:bookmarkEnd w:id="42"/>
    </w:p>
    <w:p w:rsidR="00151B5B" w:rsidRDefault="00151B5B" w:rsidP="008044E8">
      <w:pPr>
        <w:jc w:val="both"/>
        <w:rPr>
          <w:b/>
        </w:rPr>
      </w:pPr>
      <w:r w:rsidRPr="00B66EEF">
        <w:t xml:space="preserve">Numune alınacak </w:t>
      </w:r>
      <w:r>
        <w:t>limon</w:t>
      </w:r>
      <w:r w:rsidRPr="00B66EEF">
        <w:t xml:space="preserve"> ambalajları Çizelge </w:t>
      </w:r>
      <w:r>
        <w:t>5</w:t>
      </w:r>
      <w:r w:rsidRPr="00B66EEF">
        <w:t>’</w:t>
      </w:r>
      <w:r>
        <w:t>t</w:t>
      </w:r>
      <w:r w:rsidRPr="00B66EEF">
        <w:t>e belirtilen şekilde partiyi oluşturan büyük ambalajların miktarına göre karşılarında gösterilen sayıda aşağıdaki şekilde ayrılır</w:t>
      </w:r>
      <w:r>
        <w:rPr>
          <w:b/>
        </w:rPr>
        <w:t>.</w:t>
      </w:r>
    </w:p>
    <w:p w:rsidR="00151B5B" w:rsidRPr="00823917" w:rsidRDefault="00151B5B" w:rsidP="008044E8">
      <w:pPr>
        <w:jc w:val="both"/>
      </w:pPr>
    </w:p>
    <w:p w:rsidR="00151B5B" w:rsidRDefault="00151B5B" w:rsidP="008044E8">
      <w:pPr>
        <w:pStyle w:val="Stil22"/>
        <w:rPr>
          <w:sz w:val="22"/>
          <w:szCs w:val="22"/>
          <w:lang w:val="tr-TR"/>
        </w:rPr>
      </w:pPr>
      <w:bookmarkStart w:id="43" w:name="_Toc426539038"/>
      <w:bookmarkStart w:id="44" w:name="_Toc432509483"/>
      <w:r>
        <w:rPr>
          <w:sz w:val="22"/>
          <w:szCs w:val="22"/>
          <w:lang w:val="tr-TR"/>
        </w:rPr>
        <w:t>5</w:t>
      </w:r>
      <w:r w:rsidRPr="008E5DD7">
        <w:rPr>
          <w:sz w:val="22"/>
          <w:szCs w:val="22"/>
          <w:lang w:val="tr-TR"/>
        </w:rPr>
        <w:t>.1.2</w:t>
      </w:r>
      <w:r>
        <w:rPr>
          <w:sz w:val="22"/>
          <w:szCs w:val="22"/>
          <w:lang w:val="tr-TR"/>
        </w:rPr>
        <w:t>.1</w:t>
      </w:r>
      <w:r w:rsidRPr="008E5DD7">
        <w:rPr>
          <w:sz w:val="22"/>
          <w:szCs w:val="22"/>
          <w:lang w:val="tr-TR"/>
        </w:rPr>
        <w:t xml:space="preserve"> </w:t>
      </w:r>
      <w:r w:rsidRPr="00DF6B78">
        <w:rPr>
          <w:sz w:val="22"/>
          <w:szCs w:val="22"/>
          <w:lang w:val="tr-TR"/>
        </w:rPr>
        <w:t>Numune alınacak büyük ambalajların ayrılması</w:t>
      </w:r>
      <w:bookmarkEnd w:id="43"/>
      <w:bookmarkEnd w:id="44"/>
    </w:p>
    <w:p w:rsidR="00151B5B" w:rsidRDefault="00151B5B" w:rsidP="008044E8">
      <w:pPr>
        <w:jc w:val="both"/>
      </w:pPr>
      <w:r w:rsidRPr="004F0E26">
        <w:t xml:space="preserve">Numuneye sunulan ve küçük tüketici ambalajlarını içeren büyük ambalajların sayısı parti büyüklüğü (N) kabul edilerek Çizelge </w:t>
      </w:r>
      <w:r>
        <w:t>5</w:t>
      </w:r>
      <w:r w:rsidRPr="004F0E26">
        <w:t>’</w:t>
      </w:r>
      <w:r>
        <w:t>t</w:t>
      </w:r>
      <w:r w:rsidRPr="004F0E26">
        <w:t>e karşılarında gösterilen miktarda (n) olmak üzere büyük a</w:t>
      </w:r>
      <w:r>
        <w:t>m</w:t>
      </w:r>
      <w:r w:rsidRPr="004F0E26">
        <w:t>balaj toplam ambalajdan sistematik olarak ayrılır.</w:t>
      </w:r>
    </w:p>
    <w:p w:rsidR="00151B5B" w:rsidRPr="004F0E26" w:rsidRDefault="00151B5B" w:rsidP="008044E8"/>
    <w:p w:rsidR="00151B5B" w:rsidRDefault="00151B5B" w:rsidP="008044E8">
      <w:pPr>
        <w:pStyle w:val="Stil22"/>
        <w:rPr>
          <w:sz w:val="22"/>
          <w:szCs w:val="22"/>
          <w:lang w:val="tr-TR"/>
        </w:rPr>
      </w:pPr>
      <w:bookmarkStart w:id="45" w:name="_Toc426539039"/>
      <w:bookmarkStart w:id="46" w:name="_Toc432509484"/>
      <w:r w:rsidRPr="008E5DD7">
        <w:rPr>
          <w:sz w:val="22"/>
          <w:szCs w:val="22"/>
          <w:lang w:val="tr-TR"/>
        </w:rPr>
        <w:t>5.1.2</w:t>
      </w:r>
      <w:r>
        <w:rPr>
          <w:sz w:val="22"/>
          <w:szCs w:val="22"/>
          <w:lang w:val="tr-TR"/>
        </w:rPr>
        <w:t>.2</w:t>
      </w:r>
      <w:r w:rsidRPr="008E5DD7">
        <w:rPr>
          <w:sz w:val="22"/>
          <w:szCs w:val="22"/>
          <w:lang w:val="tr-TR"/>
        </w:rPr>
        <w:t xml:space="preserve"> </w:t>
      </w:r>
      <w:r w:rsidRPr="00DF6B78">
        <w:rPr>
          <w:sz w:val="22"/>
          <w:szCs w:val="22"/>
          <w:lang w:val="tr-TR"/>
        </w:rPr>
        <w:t>Numune alınmak üzere ayrılan (n) sayıdaki büyük ambalajdan numune alınacak küçük tüketici ambalajlarının ayrılması</w:t>
      </w:r>
      <w:bookmarkEnd w:id="45"/>
      <w:bookmarkEnd w:id="46"/>
    </w:p>
    <w:p w:rsidR="00151B5B" w:rsidRPr="00006327" w:rsidRDefault="00151B5B" w:rsidP="008044E8">
      <w:pPr>
        <w:jc w:val="both"/>
        <w:rPr>
          <w:sz w:val="22"/>
          <w:szCs w:val="22"/>
        </w:rPr>
      </w:pPr>
      <w:r>
        <w:t xml:space="preserve">Numune alınmak üzere ayrılan büyük ambalajlardaki küçük tüketici ambalajlarının toplam sayısı (N) kabul edilerek Çizelge 5’te karşılarında gösterilen miktarda (n) olmak üzere küçük tüketici ambalajı yukarıda numune alınmak üzere ayrılmış olan büyük ambalajların çeşitli yerlerinden ayrılır. Ayrılan bu küçük tüketici ambalajlarının toplam miktarı 300’er </w:t>
      </w:r>
      <w:proofErr w:type="spellStart"/>
      <w:r>
        <w:t>g’lık</w:t>
      </w:r>
      <w:proofErr w:type="spellEnd"/>
      <w:r>
        <w:t xml:space="preserve"> dört takım numuneyi oluşturmaya yetecek kadar değilse numune olarak ayrılan tüketici ambalajlarının adedi bu miktarları oluşturacak kadar arttırılır. Ayrılan bu küçük tüketici ambalajları açılarak içlerindeki limonlar bir araya getirilip iyice karıştırılarak bir paçal numune oluşturulur. Elde olunan bu paçal numuneden dört takım halinde 300’er </w:t>
      </w:r>
      <w:proofErr w:type="spellStart"/>
      <w:r>
        <w:t>g’lık</w:t>
      </w:r>
      <w:proofErr w:type="spellEnd"/>
      <w:r>
        <w:t xml:space="preserve"> temsili numune ayrılır. Muayene ve deneyler bu temsili numuneler üzerinde yapılır. </w:t>
      </w:r>
    </w:p>
    <w:p w:rsidR="00151B5B" w:rsidRPr="00823917" w:rsidRDefault="00151B5B" w:rsidP="008044E8">
      <w:pPr>
        <w:jc w:val="both"/>
        <w:rPr>
          <w:b/>
        </w:rPr>
      </w:pPr>
    </w:p>
    <w:p w:rsidR="00151B5B" w:rsidRPr="0088389D" w:rsidRDefault="00151B5B" w:rsidP="008044E8">
      <w:pPr>
        <w:pStyle w:val="Balk2"/>
      </w:pPr>
      <w:bookmarkStart w:id="47" w:name="_Toc432509485"/>
      <w:r w:rsidRPr="0088389D">
        <w:t>5.2</w:t>
      </w:r>
      <w:r w:rsidR="008044E8">
        <w:tab/>
      </w:r>
      <w:r w:rsidRPr="0088389D">
        <w:t>Muayeneler</w:t>
      </w:r>
      <w:bookmarkEnd w:id="47"/>
    </w:p>
    <w:p w:rsidR="00151B5B" w:rsidRDefault="00151B5B" w:rsidP="008044E8">
      <w:pPr>
        <w:pStyle w:val="Stil22"/>
        <w:rPr>
          <w:b w:val="0"/>
          <w:sz w:val="20"/>
          <w:szCs w:val="20"/>
          <w:lang w:val="tr-TR"/>
        </w:rPr>
      </w:pPr>
    </w:p>
    <w:p w:rsidR="00151B5B" w:rsidRPr="0088389D" w:rsidRDefault="00151B5B" w:rsidP="008044E8">
      <w:pPr>
        <w:pStyle w:val="Stil22"/>
        <w:rPr>
          <w:sz w:val="22"/>
          <w:szCs w:val="22"/>
          <w:lang w:val="tr-TR"/>
        </w:rPr>
      </w:pPr>
      <w:bookmarkStart w:id="48" w:name="_Toc426539041"/>
      <w:bookmarkStart w:id="49" w:name="_Toc432509486"/>
      <w:r w:rsidRPr="0088389D">
        <w:rPr>
          <w:sz w:val="22"/>
          <w:szCs w:val="22"/>
          <w:lang w:val="tr-TR"/>
        </w:rPr>
        <w:t>5.2.</w:t>
      </w:r>
      <w:proofErr w:type="gramStart"/>
      <w:r w:rsidRPr="0088389D">
        <w:rPr>
          <w:sz w:val="22"/>
          <w:szCs w:val="22"/>
          <w:lang w:val="tr-TR"/>
        </w:rPr>
        <w:t>1  Ambalaj</w:t>
      </w:r>
      <w:proofErr w:type="gramEnd"/>
      <w:r w:rsidRPr="0088389D">
        <w:rPr>
          <w:sz w:val="22"/>
          <w:szCs w:val="22"/>
          <w:lang w:val="tr-TR"/>
        </w:rPr>
        <w:t xml:space="preserve"> ve ambalaj malzemesinin muayenesi</w:t>
      </w:r>
      <w:bookmarkEnd w:id="48"/>
      <w:bookmarkEnd w:id="49"/>
    </w:p>
    <w:p w:rsidR="00151B5B" w:rsidRDefault="00151B5B" w:rsidP="008044E8">
      <w:pPr>
        <w:jc w:val="both"/>
      </w:pPr>
      <w:r>
        <w:t xml:space="preserve">Ambalaj ve ambalaj malzemesinin muayenesi elle ve gözle incelenerek tartılarak ölçülerek yapılır ve sonuçların Madde 6’ya uygun olup olmadığına bakılır. </w:t>
      </w:r>
    </w:p>
    <w:p w:rsidR="00151B5B" w:rsidRDefault="00151B5B" w:rsidP="008044E8"/>
    <w:p w:rsidR="00151B5B" w:rsidRPr="0088389D" w:rsidRDefault="00151B5B" w:rsidP="008044E8">
      <w:pPr>
        <w:pStyle w:val="Stil22"/>
        <w:rPr>
          <w:sz w:val="22"/>
          <w:szCs w:val="22"/>
          <w:lang w:val="tr-TR"/>
        </w:rPr>
      </w:pPr>
      <w:bookmarkStart w:id="50" w:name="_Toc426539042"/>
      <w:bookmarkStart w:id="51" w:name="_Toc432509487"/>
      <w:r w:rsidRPr="0088389D">
        <w:rPr>
          <w:sz w:val="22"/>
          <w:szCs w:val="22"/>
          <w:lang w:val="tr-TR"/>
        </w:rPr>
        <w:t>5.2.</w:t>
      </w:r>
      <w:proofErr w:type="gramStart"/>
      <w:r w:rsidRPr="0088389D">
        <w:rPr>
          <w:sz w:val="22"/>
          <w:szCs w:val="22"/>
          <w:lang w:val="tr-TR"/>
        </w:rPr>
        <w:t xml:space="preserve">2  </w:t>
      </w:r>
      <w:r>
        <w:rPr>
          <w:sz w:val="22"/>
          <w:szCs w:val="22"/>
          <w:lang w:val="tr-TR"/>
        </w:rPr>
        <w:t>Limonla</w:t>
      </w:r>
      <w:r w:rsidRPr="0088389D">
        <w:rPr>
          <w:sz w:val="22"/>
          <w:szCs w:val="22"/>
          <w:lang w:val="tr-TR"/>
        </w:rPr>
        <w:t>rın</w:t>
      </w:r>
      <w:proofErr w:type="gramEnd"/>
      <w:r w:rsidRPr="0088389D">
        <w:rPr>
          <w:sz w:val="22"/>
          <w:szCs w:val="22"/>
          <w:lang w:val="tr-TR"/>
        </w:rPr>
        <w:t xml:space="preserve"> muayenesi</w:t>
      </w:r>
      <w:bookmarkEnd w:id="50"/>
      <w:bookmarkEnd w:id="51"/>
    </w:p>
    <w:p w:rsidR="00151B5B" w:rsidRDefault="00151B5B" w:rsidP="008044E8">
      <w:pPr>
        <w:jc w:val="both"/>
      </w:pPr>
      <w:r>
        <w:t xml:space="preserve">Limonların muayenesi gözle ve elle incelenerek, koklanarak, tadılarak, tartılarak yapılır ve sonuçların Madde </w:t>
      </w:r>
      <w:proofErr w:type="gramStart"/>
      <w:r>
        <w:t>4.2’ye</w:t>
      </w:r>
      <w:proofErr w:type="gramEnd"/>
      <w:r>
        <w:t xml:space="preserve"> uygun olup olmadığına bakılır. </w:t>
      </w:r>
    </w:p>
    <w:p w:rsidR="00151B5B" w:rsidRDefault="00151B5B" w:rsidP="008044E8">
      <w:pPr>
        <w:pStyle w:val="Stil22"/>
        <w:rPr>
          <w:b w:val="0"/>
          <w:sz w:val="20"/>
          <w:szCs w:val="20"/>
          <w:lang w:val="tr-TR"/>
        </w:rPr>
      </w:pPr>
    </w:p>
    <w:p w:rsidR="00151B5B" w:rsidRPr="00B66EEF" w:rsidRDefault="008044E8" w:rsidP="008044E8">
      <w:pPr>
        <w:pStyle w:val="Balk2"/>
      </w:pPr>
      <w:bookmarkStart w:id="52" w:name="_Toc432509488"/>
      <w:r>
        <w:t>5.3</w:t>
      </w:r>
      <w:r>
        <w:tab/>
      </w:r>
      <w:r w:rsidR="00151B5B" w:rsidRPr="00B66EEF">
        <w:t>Deneyler</w:t>
      </w:r>
      <w:bookmarkEnd w:id="52"/>
    </w:p>
    <w:p w:rsidR="00151B5B" w:rsidRDefault="00151B5B" w:rsidP="008044E8">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151B5B" w:rsidRDefault="00151B5B" w:rsidP="008044E8">
      <w:pPr>
        <w:pStyle w:val="Stil22"/>
        <w:rPr>
          <w:b w:val="0"/>
          <w:sz w:val="20"/>
          <w:szCs w:val="20"/>
          <w:lang w:val="tr-TR"/>
        </w:rPr>
      </w:pPr>
    </w:p>
    <w:p w:rsidR="00151B5B" w:rsidRPr="00B66EEF" w:rsidRDefault="00151B5B" w:rsidP="008044E8">
      <w:pPr>
        <w:pStyle w:val="Stil22"/>
        <w:rPr>
          <w:sz w:val="22"/>
          <w:szCs w:val="20"/>
          <w:lang w:val="tr-TR"/>
        </w:rPr>
      </w:pPr>
      <w:bookmarkStart w:id="53" w:name="_Toc426539044"/>
      <w:bookmarkStart w:id="54" w:name="_Toc432509489"/>
      <w:r w:rsidRPr="00B66EEF">
        <w:rPr>
          <w:sz w:val="22"/>
          <w:szCs w:val="20"/>
          <w:lang w:val="tr-TR"/>
        </w:rPr>
        <w:t>5.3.1 Rutubet tayini</w:t>
      </w:r>
      <w:bookmarkEnd w:id="53"/>
      <w:bookmarkEnd w:id="54"/>
    </w:p>
    <w:p w:rsidR="00151B5B" w:rsidRDefault="00151B5B" w:rsidP="008044E8">
      <w:pPr>
        <w:jc w:val="both"/>
      </w:pPr>
      <w:r w:rsidRPr="003B4535">
        <w:t>TS</w:t>
      </w:r>
      <w:r>
        <w:t xml:space="preserve"> 3687 ISO 7703’e göre yapılır ve sonuçların Madde </w:t>
      </w:r>
      <w:proofErr w:type="gramStart"/>
      <w:r>
        <w:t>4.2</w:t>
      </w:r>
      <w:r w:rsidR="00FE7441">
        <w:t>’ye</w:t>
      </w:r>
      <w:proofErr w:type="gramEnd"/>
      <w:r>
        <w:t xml:space="preserve"> uygun olup olmadığına bakılır.</w:t>
      </w:r>
    </w:p>
    <w:p w:rsidR="00151B5B" w:rsidRDefault="00151B5B" w:rsidP="008044E8">
      <w:pPr>
        <w:pStyle w:val="Stil22"/>
        <w:rPr>
          <w:b w:val="0"/>
          <w:sz w:val="20"/>
          <w:szCs w:val="20"/>
          <w:lang w:val="tr-TR"/>
        </w:rPr>
      </w:pPr>
    </w:p>
    <w:p w:rsidR="00151B5B" w:rsidRPr="00B66EEF" w:rsidRDefault="00151B5B" w:rsidP="008044E8">
      <w:pPr>
        <w:pStyle w:val="Stil22"/>
        <w:rPr>
          <w:sz w:val="22"/>
          <w:szCs w:val="20"/>
          <w:lang w:val="tr-TR"/>
        </w:rPr>
      </w:pPr>
      <w:bookmarkStart w:id="55" w:name="_Toc426539045"/>
      <w:bookmarkStart w:id="56" w:name="_Toc432509490"/>
      <w:r w:rsidRPr="00B66EEF">
        <w:rPr>
          <w:sz w:val="22"/>
          <w:szCs w:val="20"/>
          <w:lang w:val="tr-TR"/>
        </w:rPr>
        <w:t>5.3.2 Kükürt dioksit tayini</w:t>
      </w:r>
      <w:bookmarkEnd w:id="55"/>
      <w:bookmarkEnd w:id="56"/>
    </w:p>
    <w:p w:rsidR="00151B5B" w:rsidRDefault="00151B5B" w:rsidP="008044E8">
      <w:pPr>
        <w:jc w:val="both"/>
      </w:pPr>
      <w:r w:rsidRPr="003B4535">
        <w:t>TS 3687</w:t>
      </w:r>
      <w:r>
        <w:t xml:space="preserve"> ISO 7701’e göre yapılır ve sonuçların Madde </w:t>
      </w:r>
      <w:proofErr w:type="gramStart"/>
      <w:r>
        <w:t>4.2</w:t>
      </w:r>
      <w:r w:rsidR="00FE7441">
        <w:t>’ye</w:t>
      </w:r>
      <w:proofErr w:type="gramEnd"/>
      <w:r>
        <w:t xml:space="preserve"> uygun olup olmadığına bakılır.</w:t>
      </w:r>
    </w:p>
    <w:p w:rsidR="00151B5B" w:rsidRPr="003B4535" w:rsidRDefault="00151B5B" w:rsidP="008044E8"/>
    <w:p w:rsidR="00151B5B" w:rsidRPr="00B66EEF" w:rsidRDefault="00151B5B" w:rsidP="008044E8">
      <w:pPr>
        <w:pStyle w:val="Stil22"/>
        <w:rPr>
          <w:sz w:val="22"/>
          <w:szCs w:val="20"/>
          <w:lang w:val="tr-TR"/>
        </w:rPr>
      </w:pPr>
      <w:bookmarkStart w:id="57" w:name="_Toc426539046"/>
      <w:bookmarkStart w:id="58" w:name="_Toc432509491"/>
      <w:r w:rsidRPr="00B66EEF">
        <w:rPr>
          <w:sz w:val="22"/>
          <w:szCs w:val="20"/>
          <w:lang w:val="tr-TR"/>
        </w:rPr>
        <w:t xml:space="preserve">5.3.3 Bozuk kurutulmuş </w:t>
      </w:r>
      <w:r>
        <w:rPr>
          <w:sz w:val="22"/>
          <w:szCs w:val="20"/>
          <w:lang w:val="tr-TR"/>
        </w:rPr>
        <w:t>limon, renkten sapma</w:t>
      </w:r>
      <w:r w:rsidRPr="00B66EEF">
        <w:rPr>
          <w:sz w:val="22"/>
          <w:szCs w:val="20"/>
          <w:lang w:val="tr-TR"/>
        </w:rPr>
        <w:t xml:space="preserve"> ve yabancı madde tayinleri</w:t>
      </w:r>
      <w:bookmarkEnd w:id="57"/>
      <w:bookmarkEnd w:id="58"/>
    </w:p>
    <w:p w:rsidR="00151B5B" w:rsidRPr="003B4535" w:rsidRDefault="00151B5B" w:rsidP="008044E8">
      <w:pPr>
        <w:jc w:val="both"/>
      </w:pPr>
      <w:r w:rsidRPr="003B4535">
        <w:t xml:space="preserve">Bozuk kurutulmuş </w:t>
      </w:r>
      <w:r>
        <w:t>limon</w:t>
      </w:r>
      <w:r w:rsidRPr="003B4535">
        <w:t xml:space="preserve"> ve yabancı madde tayinleri TS 3882’ye göre veya aşağıdaki metoda göre yapılır ve sonuçların Madde </w:t>
      </w:r>
      <w:proofErr w:type="gramStart"/>
      <w:r w:rsidRPr="003B4535">
        <w:t>4.2</w:t>
      </w:r>
      <w:r w:rsidR="00FE7441">
        <w:t>’ye</w:t>
      </w:r>
      <w:proofErr w:type="gramEnd"/>
      <w:r w:rsidRPr="003B4535">
        <w:t xml:space="preserve"> uygun olup olmadığına bakılır.</w:t>
      </w:r>
    </w:p>
    <w:p w:rsidR="00151B5B" w:rsidRPr="003B4535" w:rsidRDefault="00151B5B" w:rsidP="008044E8">
      <w:pPr>
        <w:jc w:val="both"/>
      </w:pPr>
    </w:p>
    <w:p w:rsidR="00151B5B" w:rsidRDefault="00151B5B" w:rsidP="008044E8">
      <w:pPr>
        <w:jc w:val="both"/>
        <w:rPr>
          <w:szCs w:val="24"/>
        </w:rPr>
      </w:pPr>
      <w:r w:rsidRPr="003B4535">
        <w:t xml:space="preserve">100 g </w:t>
      </w:r>
      <w:r>
        <w:t>limon</w:t>
      </w:r>
      <w:r>
        <w:rPr>
          <w:szCs w:val="24"/>
        </w:rPr>
        <w:t xml:space="preserve"> numunesi 0,1 g duyarlılıkta tartılır ve beyaz düz bir zemin üzerine yayılır. Numune içerisinde bulunan bozuk limon ve yabancı maddeler gözle incelenerek bir analiz pensi ile ayrılır. Her parti 0,1 g hassaslıkta tartılır ve sonuçlar kaydedilir. Elde edilen tartım sonuçları aşağıdaki eşitlik ile ayrı ayrı hesaplanır.</w:t>
      </w:r>
    </w:p>
    <w:p w:rsidR="00151B5B" w:rsidRPr="003B4535" w:rsidRDefault="00151B5B" w:rsidP="008044E8">
      <w:pPr>
        <w:jc w:val="both"/>
        <w:rPr>
          <w:sz w:val="16"/>
          <w:szCs w:val="16"/>
        </w:rPr>
      </w:pPr>
    </w:p>
    <w:p w:rsidR="00151B5B" w:rsidRPr="007367DE" w:rsidRDefault="00151B5B" w:rsidP="008044E8">
      <w:pPr>
        <w:jc w:val="both"/>
        <w:rPr>
          <w:szCs w:val="24"/>
          <w:u w:val="single"/>
        </w:rPr>
      </w:pPr>
      <w:r>
        <w:object w:dxaOrig="1650" w:dyaOrig="705">
          <v:shape id="_x0000_i1029" type="#_x0000_t75" style="width:69.85pt;height:30.1pt" o:ole="">
            <v:imagedata r:id="rId20" o:title=""/>
          </v:shape>
          <o:OLEObject Type="Embed" ProgID="Word.Picture.8" ShapeID="_x0000_i1029" DrawAspect="Content" ObjectID="_1506251385" r:id="rId21"/>
        </w:object>
      </w:r>
    </w:p>
    <w:p w:rsidR="00151B5B" w:rsidRPr="00700A11" w:rsidRDefault="00151B5B" w:rsidP="008044E8">
      <w:pPr>
        <w:jc w:val="both"/>
        <w:rPr>
          <w:szCs w:val="24"/>
        </w:rPr>
      </w:pPr>
      <w:r w:rsidRPr="00700A11">
        <w:rPr>
          <w:szCs w:val="24"/>
        </w:rPr>
        <w:t>Burada;</w:t>
      </w:r>
    </w:p>
    <w:p w:rsidR="00151B5B" w:rsidRPr="00700A11" w:rsidRDefault="00151B5B" w:rsidP="008044E8">
      <w:pPr>
        <w:tabs>
          <w:tab w:val="left" w:pos="7080"/>
        </w:tabs>
        <w:jc w:val="both"/>
        <w:rPr>
          <w:szCs w:val="24"/>
        </w:rPr>
      </w:pPr>
      <w:r>
        <w:rPr>
          <w:szCs w:val="24"/>
        </w:rPr>
        <w:tab/>
      </w:r>
    </w:p>
    <w:p w:rsidR="00151B5B" w:rsidRPr="00700A11" w:rsidRDefault="00151B5B" w:rsidP="008044E8">
      <w:pPr>
        <w:jc w:val="both"/>
        <w:rPr>
          <w:szCs w:val="24"/>
        </w:rPr>
      </w:pPr>
      <w:proofErr w:type="gramStart"/>
      <w:r w:rsidRPr="00700A11">
        <w:rPr>
          <w:szCs w:val="24"/>
        </w:rPr>
        <w:t>N : Deney</w:t>
      </w:r>
      <w:proofErr w:type="gramEnd"/>
      <w:r w:rsidRPr="00700A11">
        <w:rPr>
          <w:szCs w:val="24"/>
        </w:rPr>
        <w:t xml:space="preserve"> numunesinin miktarı, g</w:t>
      </w:r>
    </w:p>
    <w:p w:rsidR="00151B5B" w:rsidRPr="00700A11" w:rsidRDefault="00151B5B" w:rsidP="008044E8">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kusurlu,</w:t>
      </w:r>
      <w:r w:rsidRPr="00B16563">
        <w:rPr>
          <w:szCs w:val="24"/>
        </w:rPr>
        <w:t xml:space="preserve"> ezik, kırık ve boş meyve, bozuk </w:t>
      </w:r>
      <w:r>
        <w:rPr>
          <w:szCs w:val="24"/>
        </w:rPr>
        <w:t>limon, renkten sapma</w:t>
      </w:r>
      <w:r w:rsidRPr="00B16563">
        <w:rPr>
          <w:szCs w:val="24"/>
        </w:rPr>
        <w:t xml:space="preserve"> ve yabancı madde</w:t>
      </w:r>
      <w:r>
        <w:rPr>
          <w:szCs w:val="24"/>
        </w:rPr>
        <w:t xml:space="preserve"> miktarı</w:t>
      </w:r>
      <w:r w:rsidRPr="00700A11">
        <w:rPr>
          <w:szCs w:val="24"/>
        </w:rPr>
        <w:t>, g</w:t>
      </w:r>
    </w:p>
    <w:p w:rsidR="00151B5B" w:rsidRDefault="00151B5B" w:rsidP="008044E8">
      <w:pPr>
        <w:jc w:val="both"/>
        <w:rPr>
          <w:szCs w:val="24"/>
        </w:rPr>
      </w:pPr>
      <w:proofErr w:type="spellStart"/>
      <w:proofErr w:type="gramStart"/>
      <w:r w:rsidRPr="00700A11">
        <w:rPr>
          <w:szCs w:val="24"/>
        </w:rPr>
        <w:t>dır</w:t>
      </w:r>
      <w:proofErr w:type="spellEnd"/>
      <w:proofErr w:type="gramEnd"/>
      <w:r w:rsidRPr="00700A11">
        <w:rPr>
          <w:szCs w:val="24"/>
        </w:rPr>
        <w:t>.</w:t>
      </w:r>
    </w:p>
    <w:p w:rsidR="00151B5B" w:rsidRPr="00700A11" w:rsidRDefault="00151B5B" w:rsidP="008044E8">
      <w:pPr>
        <w:jc w:val="both"/>
        <w:rPr>
          <w:szCs w:val="24"/>
        </w:rPr>
      </w:pPr>
    </w:p>
    <w:p w:rsidR="00151B5B" w:rsidRPr="00FB3273" w:rsidRDefault="00151B5B" w:rsidP="008044E8">
      <w:pPr>
        <w:jc w:val="both"/>
        <w:rPr>
          <w:b/>
          <w:sz w:val="22"/>
          <w:szCs w:val="22"/>
        </w:rPr>
      </w:pPr>
      <w:r w:rsidRPr="00FB3273">
        <w:rPr>
          <w:b/>
          <w:sz w:val="22"/>
          <w:szCs w:val="22"/>
        </w:rPr>
        <w:t xml:space="preserve">5.3.4 Su </w:t>
      </w:r>
      <w:proofErr w:type="spellStart"/>
      <w:r w:rsidRPr="00FB3273">
        <w:rPr>
          <w:b/>
          <w:sz w:val="22"/>
          <w:szCs w:val="22"/>
        </w:rPr>
        <w:t>absorbe</w:t>
      </w:r>
      <w:proofErr w:type="spellEnd"/>
      <w:r w:rsidRPr="00FB3273">
        <w:rPr>
          <w:b/>
          <w:sz w:val="22"/>
          <w:szCs w:val="22"/>
        </w:rPr>
        <w:t xml:space="preserve"> etme oranı tayini</w:t>
      </w:r>
    </w:p>
    <w:p w:rsidR="00151B5B" w:rsidRDefault="00151B5B" w:rsidP="008044E8">
      <w:pPr>
        <w:jc w:val="both"/>
      </w:pPr>
      <w:r>
        <w:t>Yaklaşık 50 g limon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limonların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(P) ağırlıkça aşağıdaki formülle hesaplanır:</w:t>
      </w:r>
    </w:p>
    <w:p w:rsidR="00151B5B" w:rsidRDefault="00151B5B" w:rsidP="008044E8">
      <w:pPr>
        <w:jc w:val="both"/>
      </w:pPr>
    </w:p>
    <w:p w:rsidR="00151B5B" w:rsidRDefault="00151B5B" w:rsidP="008044E8">
      <w:pPr>
        <w:jc w:val="both"/>
      </w:pPr>
      <w:r>
        <w:rPr>
          <w:position w:val="-30"/>
        </w:rPr>
        <w:object w:dxaOrig="880" w:dyaOrig="700">
          <v:shape id="_x0000_i1030" type="#_x0000_t75" style="width:44.05pt;height:34.4pt" o:ole="">
            <v:imagedata r:id="rId22" o:title=""/>
          </v:shape>
          <o:OLEObject Type="Embed" ProgID="Equation.3" ShapeID="_x0000_i1030" DrawAspect="Content" ObjectID="_1506251386" r:id="rId23"/>
        </w:object>
      </w:r>
    </w:p>
    <w:p w:rsidR="00151B5B" w:rsidRDefault="00151B5B" w:rsidP="008044E8">
      <w:pPr>
        <w:jc w:val="both"/>
      </w:pPr>
    </w:p>
    <w:p w:rsidR="00151B5B" w:rsidRDefault="00151B5B" w:rsidP="008044E8">
      <w:pPr>
        <w:jc w:val="both"/>
      </w:pPr>
      <w:r>
        <w:t>Burada;</w:t>
      </w:r>
    </w:p>
    <w:p w:rsidR="00151B5B" w:rsidRDefault="00151B5B" w:rsidP="008044E8">
      <w:pPr>
        <w:jc w:val="both"/>
      </w:pPr>
      <w:r>
        <w:t>M</w:t>
      </w:r>
      <w:r>
        <w:rPr>
          <w:vertAlign w:val="subscript"/>
        </w:rPr>
        <w:t>0</w:t>
      </w:r>
      <w:r>
        <w:t xml:space="preserve"> -  Alınan numune miktarı, g</w:t>
      </w:r>
    </w:p>
    <w:p w:rsidR="00151B5B" w:rsidRDefault="00151B5B" w:rsidP="008044E8">
      <w:pPr>
        <w:jc w:val="both"/>
      </w:pPr>
      <w:r>
        <w:t>M</w:t>
      </w:r>
      <w:r>
        <w:rPr>
          <w:vertAlign w:val="subscript"/>
        </w:rPr>
        <w:t>1</w:t>
      </w:r>
      <w:r w:rsidR="000812DC">
        <w:t xml:space="preserve"> -  Pişirildikten ve serbest </w:t>
      </w:r>
      <w:r>
        <w:t>suyu alındıktan sonraki numune miktarı, g</w:t>
      </w:r>
    </w:p>
    <w:p w:rsidR="00151B5B" w:rsidRDefault="00151B5B" w:rsidP="008044E8">
      <w:pPr>
        <w:pStyle w:val="GvdeMetni"/>
        <w:spacing w:after="0"/>
      </w:pPr>
      <w:proofErr w:type="spellStart"/>
      <w:proofErr w:type="gramStart"/>
      <w:r>
        <w:t>dır</w:t>
      </w:r>
      <w:proofErr w:type="spellEnd"/>
      <w:proofErr w:type="gramEnd"/>
      <w:r>
        <w:t>.</w:t>
      </w:r>
    </w:p>
    <w:p w:rsidR="00151B5B" w:rsidRDefault="000812DC" w:rsidP="008044E8">
      <w:pPr>
        <w:jc w:val="both"/>
        <w:rPr>
          <w:szCs w:val="24"/>
        </w:rPr>
      </w:pPr>
      <w:r>
        <w:t xml:space="preserve">Sonuçların </w:t>
      </w:r>
      <w:r w:rsidR="00151B5B">
        <w:t xml:space="preserve">Madde 4.2.2’ye </w:t>
      </w:r>
      <w:r w:rsidR="00151B5B" w:rsidRPr="007367DE">
        <w:rPr>
          <w:szCs w:val="24"/>
        </w:rPr>
        <w:t>uygun olup olmadığına bakılır.</w:t>
      </w:r>
    </w:p>
    <w:p w:rsidR="00FB3273" w:rsidRDefault="00FB3273" w:rsidP="008044E8">
      <w:pPr>
        <w:jc w:val="both"/>
        <w:rPr>
          <w:szCs w:val="24"/>
        </w:rPr>
      </w:pPr>
    </w:p>
    <w:p w:rsidR="00151B5B" w:rsidRPr="00195413" w:rsidRDefault="00151B5B" w:rsidP="008044E8">
      <w:pPr>
        <w:pStyle w:val="Balk3"/>
      </w:pPr>
      <w:r>
        <w:t xml:space="preserve">5.3.5 </w:t>
      </w:r>
      <w:proofErr w:type="spellStart"/>
      <w:r w:rsidRPr="00195413">
        <w:t>Aflatoksin</w:t>
      </w:r>
      <w:proofErr w:type="spellEnd"/>
      <w:r w:rsidRPr="00195413">
        <w:t xml:space="preserve"> tayini</w:t>
      </w:r>
    </w:p>
    <w:p w:rsidR="00151B5B" w:rsidRDefault="00151B5B" w:rsidP="008044E8">
      <w:pPr>
        <w:jc w:val="both"/>
        <w:rPr>
          <w:szCs w:val="24"/>
        </w:rPr>
      </w:pPr>
      <w:r w:rsidRPr="007367DE">
        <w:rPr>
          <w:szCs w:val="24"/>
        </w:rPr>
        <w:t>TS EN 14123’a göre yapılır ve sonucun Madde 4</w:t>
      </w:r>
      <w:r>
        <w:rPr>
          <w:szCs w:val="24"/>
        </w:rPr>
        <w:t>.</w:t>
      </w:r>
      <w:r w:rsidRPr="007367DE">
        <w:rPr>
          <w:szCs w:val="24"/>
        </w:rPr>
        <w:t>2</w:t>
      </w:r>
      <w:r>
        <w:rPr>
          <w:szCs w:val="24"/>
        </w:rPr>
        <w:t>.2</w:t>
      </w:r>
      <w:r w:rsidRPr="007367DE">
        <w:rPr>
          <w:szCs w:val="24"/>
        </w:rPr>
        <w:t>’ye uygun olup olmadığına bakılır.</w:t>
      </w:r>
    </w:p>
    <w:p w:rsidR="00151B5B" w:rsidRDefault="00151B5B" w:rsidP="008044E8">
      <w:pPr>
        <w:jc w:val="both"/>
        <w:rPr>
          <w:szCs w:val="24"/>
        </w:rPr>
      </w:pPr>
    </w:p>
    <w:p w:rsidR="00151B5B" w:rsidRPr="001132EC" w:rsidRDefault="00151B5B" w:rsidP="008044E8">
      <w:pPr>
        <w:keepNext/>
        <w:jc w:val="both"/>
        <w:outlineLvl w:val="3"/>
        <w:rPr>
          <w:b/>
          <w:iCs/>
          <w:noProof/>
          <w:sz w:val="22"/>
          <w:szCs w:val="24"/>
        </w:rPr>
      </w:pPr>
      <w:r w:rsidRPr="001132EC">
        <w:rPr>
          <w:b/>
          <w:iCs/>
          <w:noProof/>
          <w:sz w:val="22"/>
          <w:szCs w:val="24"/>
        </w:rPr>
        <w:t>5.3.</w:t>
      </w:r>
      <w:r>
        <w:rPr>
          <w:b/>
          <w:iCs/>
          <w:noProof/>
          <w:sz w:val="22"/>
          <w:szCs w:val="24"/>
        </w:rPr>
        <w:t>6</w:t>
      </w:r>
      <w:r w:rsidRPr="001132EC">
        <w:rPr>
          <w:b/>
          <w:iCs/>
          <w:noProof/>
          <w:sz w:val="22"/>
          <w:szCs w:val="24"/>
        </w:rPr>
        <w:t xml:space="preserve"> Escherichia coli O 157 aranması</w:t>
      </w:r>
    </w:p>
    <w:p w:rsidR="00151B5B" w:rsidRPr="001132EC" w:rsidRDefault="00151B5B" w:rsidP="008044E8">
      <w:pPr>
        <w:jc w:val="both"/>
        <w:rPr>
          <w:rFonts w:cs="Arial"/>
          <w:noProof/>
          <w:szCs w:val="16"/>
        </w:rPr>
      </w:pPr>
      <w:r w:rsidRPr="001132EC">
        <w:rPr>
          <w:noProof/>
          <w:szCs w:val="24"/>
        </w:rPr>
        <w:t>Escherichia coli O 157 aranması, TS 6063 ISO 7251'e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151B5B" w:rsidRPr="001132EC" w:rsidRDefault="00151B5B" w:rsidP="008044E8">
      <w:pPr>
        <w:shd w:val="clear" w:color="auto" w:fill="FFFFFF"/>
        <w:jc w:val="both"/>
        <w:rPr>
          <w:noProof/>
          <w:szCs w:val="24"/>
        </w:rPr>
      </w:pPr>
    </w:p>
    <w:p w:rsidR="00151B5B" w:rsidRPr="001132EC" w:rsidRDefault="00151B5B" w:rsidP="008044E8">
      <w:pPr>
        <w:keepNext/>
        <w:jc w:val="both"/>
        <w:outlineLvl w:val="3"/>
        <w:rPr>
          <w:b/>
          <w:iCs/>
          <w:noProof/>
          <w:sz w:val="22"/>
          <w:szCs w:val="24"/>
        </w:rPr>
      </w:pPr>
      <w:r w:rsidRPr="001132EC">
        <w:rPr>
          <w:b/>
          <w:iCs/>
          <w:noProof/>
          <w:sz w:val="22"/>
          <w:szCs w:val="24"/>
        </w:rPr>
        <w:t>5.3.</w:t>
      </w:r>
      <w:r>
        <w:rPr>
          <w:b/>
          <w:iCs/>
          <w:noProof/>
          <w:sz w:val="22"/>
          <w:szCs w:val="24"/>
        </w:rPr>
        <w:t>7</w:t>
      </w:r>
      <w:r w:rsidRPr="001132EC">
        <w:rPr>
          <w:b/>
          <w:iCs/>
          <w:noProof/>
          <w:sz w:val="22"/>
          <w:szCs w:val="24"/>
        </w:rPr>
        <w:t xml:space="preserve"> Salmonella aranması</w:t>
      </w:r>
    </w:p>
    <w:p w:rsidR="00151B5B" w:rsidRPr="001132EC" w:rsidRDefault="00151B5B" w:rsidP="008044E8">
      <w:pPr>
        <w:jc w:val="both"/>
        <w:rPr>
          <w:noProof/>
        </w:rPr>
      </w:pPr>
      <w:r w:rsidRPr="001132EC">
        <w:rPr>
          <w:noProof/>
          <w:szCs w:val="24"/>
        </w:rPr>
        <w:t xml:space="preserve">Salmonella aranması, </w:t>
      </w:r>
      <w:r w:rsidRPr="001132EC">
        <w:rPr>
          <w:noProof/>
        </w:rPr>
        <w:t xml:space="preserve">TS EN ISO 6579/AC 2010’a </w:t>
      </w:r>
      <w:r w:rsidRPr="001132EC">
        <w:rPr>
          <w:noProof/>
          <w:szCs w:val="24"/>
        </w:rPr>
        <w:t>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151B5B" w:rsidRPr="001132EC" w:rsidRDefault="00151B5B" w:rsidP="008044E8">
      <w:pPr>
        <w:keepNext/>
        <w:jc w:val="both"/>
        <w:outlineLvl w:val="3"/>
        <w:rPr>
          <w:b/>
          <w:iCs/>
          <w:noProof/>
          <w:sz w:val="22"/>
          <w:szCs w:val="24"/>
        </w:rPr>
      </w:pPr>
      <w:r w:rsidRPr="001132EC">
        <w:rPr>
          <w:b/>
          <w:iCs/>
          <w:noProof/>
          <w:sz w:val="22"/>
          <w:szCs w:val="24"/>
        </w:rPr>
        <w:t>5.3.</w:t>
      </w:r>
      <w:r>
        <w:rPr>
          <w:b/>
          <w:iCs/>
          <w:noProof/>
          <w:sz w:val="22"/>
          <w:szCs w:val="24"/>
        </w:rPr>
        <w:t>8</w:t>
      </w:r>
      <w:r w:rsidRPr="001132EC">
        <w:rPr>
          <w:b/>
          <w:iCs/>
          <w:noProof/>
          <w:sz w:val="22"/>
          <w:szCs w:val="24"/>
        </w:rPr>
        <w:t xml:space="preserve"> Listeria monocytogenes aranması</w:t>
      </w:r>
    </w:p>
    <w:p w:rsidR="00151B5B" w:rsidRPr="001132EC" w:rsidRDefault="00151B5B" w:rsidP="008044E8">
      <w:pPr>
        <w:jc w:val="both"/>
        <w:rPr>
          <w:rFonts w:cs="Arial"/>
          <w:noProof/>
          <w:szCs w:val="16"/>
        </w:rPr>
      </w:pPr>
      <w:r w:rsidRPr="001132EC">
        <w:rPr>
          <w:noProof/>
          <w:szCs w:val="24"/>
        </w:rPr>
        <w:t>Listeria monocytogenes aranması, TS EN ISO 11290-1'e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151B5B" w:rsidRDefault="00151B5B" w:rsidP="008044E8">
      <w:pPr>
        <w:jc w:val="both"/>
      </w:pPr>
    </w:p>
    <w:p w:rsidR="00151B5B" w:rsidRPr="00B66EEF" w:rsidRDefault="00151B5B" w:rsidP="008044E8">
      <w:pPr>
        <w:pStyle w:val="Balk2"/>
      </w:pPr>
      <w:bookmarkStart w:id="59" w:name="_Toc432509492"/>
      <w:r w:rsidRPr="00B66EEF">
        <w:t>5.4</w:t>
      </w:r>
      <w:r w:rsidR="008044E8">
        <w:tab/>
      </w:r>
      <w:r w:rsidRPr="00B66EEF">
        <w:t>Değerlendirme</w:t>
      </w:r>
      <w:bookmarkEnd w:id="59"/>
    </w:p>
    <w:p w:rsidR="00151B5B" w:rsidRDefault="00151B5B" w:rsidP="008044E8">
      <w:pPr>
        <w:jc w:val="both"/>
      </w:pPr>
      <w:r>
        <w:t>Muayene ve deney sonuçlarının her biri standarda uygunsa parti standarda uygun sayılır.</w:t>
      </w:r>
    </w:p>
    <w:p w:rsidR="00151B5B" w:rsidRDefault="00151B5B" w:rsidP="008044E8">
      <w:pPr>
        <w:pStyle w:val="Stil22"/>
        <w:rPr>
          <w:sz w:val="20"/>
          <w:szCs w:val="20"/>
          <w:lang w:val="tr-TR"/>
        </w:rPr>
      </w:pPr>
    </w:p>
    <w:p w:rsidR="00151B5B" w:rsidRPr="00B66EEF" w:rsidRDefault="008044E8" w:rsidP="008044E8">
      <w:pPr>
        <w:pStyle w:val="Balk2"/>
      </w:pPr>
      <w:bookmarkStart w:id="60" w:name="_Toc432509493"/>
      <w:r>
        <w:t>5.5</w:t>
      </w:r>
      <w:r>
        <w:tab/>
      </w:r>
      <w:r w:rsidR="00151B5B" w:rsidRPr="00B66EEF">
        <w:t>Muayene ve deney raporu</w:t>
      </w:r>
      <w:bookmarkEnd w:id="60"/>
    </w:p>
    <w:p w:rsidR="00151B5B" w:rsidRDefault="00151B5B" w:rsidP="008044E8">
      <w:pPr>
        <w:jc w:val="both"/>
      </w:pPr>
      <w:r>
        <w:t>Muayene raporunda en az aşağıdaki bilgiler bulunmalıdır:</w:t>
      </w:r>
    </w:p>
    <w:p w:rsidR="00151B5B" w:rsidRDefault="00151B5B" w:rsidP="008044E8">
      <w:pPr>
        <w:numPr>
          <w:ilvl w:val="0"/>
          <w:numId w:val="19"/>
        </w:numPr>
        <w:ind w:left="426" w:hanging="360"/>
        <w:jc w:val="both"/>
      </w:pPr>
      <w:r>
        <w:t>Firmanın adı ve adresi,</w:t>
      </w:r>
    </w:p>
    <w:p w:rsidR="00151B5B" w:rsidRDefault="00151B5B" w:rsidP="008044E8">
      <w:pPr>
        <w:numPr>
          <w:ilvl w:val="0"/>
          <w:numId w:val="19"/>
        </w:numPr>
        <w:ind w:left="426" w:hanging="360"/>
        <w:jc w:val="both"/>
      </w:pPr>
      <w:r>
        <w:t>Muayenenin ve deneyin yapıldığı yerin ve laboratuvarın adı,</w:t>
      </w:r>
    </w:p>
    <w:p w:rsidR="00151B5B" w:rsidRDefault="00151B5B" w:rsidP="008044E8">
      <w:pPr>
        <w:numPr>
          <w:ilvl w:val="0"/>
          <w:numId w:val="19"/>
        </w:numPr>
        <w:ind w:left="426" w:hanging="360"/>
        <w:jc w:val="both"/>
      </w:pPr>
      <w:r>
        <w:t>Muayene ve deneyi yapanın ve/veya raporu imzalayan yetkililerin adları, görev ve meslekleri,</w:t>
      </w:r>
    </w:p>
    <w:p w:rsidR="00151B5B" w:rsidRDefault="00151B5B" w:rsidP="008044E8">
      <w:pPr>
        <w:numPr>
          <w:ilvl w:val="0"/>
          <w:numId w:val="19"/>
        </w:numPr>
        <w:ind w:left="426" w:hanging="360"/>
        <w:jc w:val="both"/>
      </w:pPr>
      <w:r>
        <w:t>Numunenin alındığı tarih ile muayene ve deney tarihi,</w:t>
      </w:r>
    </w:p>
    <w:p w:rsidR="00151B5B" w:rsidRDefault="00151B5B" w:rsidP="008044E8">
      <w:pPr>
        <w:numPr>
          <w:ilvl w:val="0"/>
          <w:numId w:val="19"/>
        </w:numPr>
        <w:ind w:left="426" w:hanging="360"/>
        <w:jc w:val="both"/>
      </w:pPr>
      <w:r>
        <w:t>Numunenin tanıtılması,</w:t>
      </w:r>
    </w:p>
    <w:p w:rsidR="00151B5B" w:rsidRDefault="00151B5B" w:rsidP="008044E8">
      <w:pPr>
        <w:numPr>
          <w:ilvl w:val="0"/>
          <w:numId w:val="19"/>
        </w:numPr>
        <w:ind w:left="426" w:hanging="360"/>
        <w:jc w:val="both"/>
      </w:pPr>
      <w:r>
        <w:t xml:space="preserve">Muayene ve deneylerde uygulanan </w:t>
      </w:r>
      <w:proofErr w:type="spellStart"/>
      <w:r>
        <w:t>standardların</w:t>
      </w:r>
      <w:proofErr w:type="spellEnd"/>
      <w:r>
        <w:t xml:space="preserve"> numaraları,</w:t>
      </w:r>
    </w:p>
    <w:p w:rsidR="00151B5B" w:rsidRDefault="00151B5B" w:rsidP="008044E8">
      <w:pPr>
        <w:numPr>
          <w:ilvl w:val="0"/>
          <w:numId w:val="19"/>
        </w:numPr>
        <w:ind w:left="426" w:hanging="360"/>
        <w:jc w:val="both"/>
      </w:pPr>
      <w:r>
        <w:t>Sonuçların gösterilmesi,</w:t>
      </w:r>
    </w:p>
    <w:p w:rsidR="00151B5B" w:rsidRDefault="00151B5B" w:rsidP="008044E8">
      <w:pPr>
        <w:numPr>
          <w:ilvl w:val="0"/>
          <w:numId w:val="19"/>
        </w:numPr>
        <w:ind w:left="426" w:hanging="360"/>
        <w:jc w:val="both"/>
      </w:pPr>
      <w:r>
        <w:t>Rapor tarih ve numarası,</w:t>
      </w:r>
    </w:p>
    <w:p w:rsidR="00151B5B" w:rsidRDefault="00151B5B" w:rsidP="008044E8">
      <w:pPr>
        <w:numPr>
          <w:ilvl w:val="0"/>
          <w:numId w:val="19"/>
        </w:numPr>
        <w:ind w:left="426" w:hanging="360"/>
        <w:jc w:val="both"/>
      </w:pPr>
      <w:r>
        <w:t>Muayene ve deney sonuçlarını değiştirebilecek faktörlerin mahsurlarını gidermek üzere alınan tedbirler,</w:t>
      </w:r>
    </w:p>
    <w:p w:rsidR="00151B5B" w:rsidRDefault="00151B5B" w:rsidP="008044E8">
      <w:pPr>
        <w:numPr>
          <w:ilvl w:val="0"/>
          <w:numId w:val="19"/>
        </w:numPr>
        <w:ind w:left="426" w:right="60" w:hanging="360"/>
        <w:jc w:val="both"/>
      </w:pPr>
      <w:r>
        <w:t>Uygulanan muayene ve deney metotlarında belirtilmeyen veya mecburi görülmeyen, fakat muayene ve deneyde yer almış olan işlemler,</w:t>
      </w:r>
    </w:p>
    <w:p w:rsidR="00151B5B" w:rsidRDefault="00151B5B" w:rsidP="008044E8">
      <w:pPr>
        <w:numPr>
          <w:ilvl w:val="0"/>
          <w:numId w:val="19"/>
        </w:numPr>
        <w:ind w:left="426" w:hanging="360"/>
        <w:jc w:val="both"/>
      </w:pPr>
      <w:r w:rsidRPr="001B3F7E">
        <w:rPr>
          <w:szCs w:val="24"/>
        </w:rPr>
        <w:t>Numunenin</w:t>
      </w:r>
      <w:r>
        <w:t xml:space="preserve"> standarda uygun olup olmadığı,</w:t>
      </w:r>
    </w:p>
    <w:p w:rsidR="00151B5B" w:rsidRDefault="000812DC" w:rsidP="008044E8">
      <w:pPr>
        <w:numPr>
          <w:ilvl w:val="0"/>
          <w:numId w:val="19"/>
        </w:numPr>
        <w:ind w:left="426" w:hanging="360"/>
        <w:jc w:val="both"/>
      </w:pPr>
      <w:proofErr w:type="gramStart"/>
      <w:r>
        <w:t xml:space="preserve">Rapora ait seri numarası </w:t>
      </w:r>
      <w:r w:rsidR="00151B5B">
        <w:t>ve tarih, her sayfanın numarası ve toplam sayfa sayısı.</w:t>
      </w:r>
      <w:proofErr w:type="gramEnd"/>
    </w:p>
    <w:p w:rsidR="00151B5B" w:rsidRPr="003B4535" w:rsidRDefault="00151B5B" w:rsidP="008044E8">
      <w:pPr>
        <w:pStyle w:val="Stil22"/>
        <w:rPr>
          <w:b w:val="0"/>
          <w:sz w:val="16"/>
          <w:szCs w:val="16"/>
          <w:lang w:val="tr-TR"/>
        </w:rPr>
      </w:pPr>
    </w:p>
    <w:p w:rsidR="00151B5B" w:rsidRPr="00B66EEF" w:rsidRDefault="00151B5B" w:rsidP="008044E8">
      <w:pPr>
        <w:pStyle w:val="Balk1"/>
      </w:pPr>
      <w:bookmarkStart w:id="61" w:name="_Toc432509494"/>
      <w:r w:rsidRPr="00B66EEF">
        <w:t>6</w:t>
      </w:r>
      <w:r w:rsidRPr="00B66EEF">
        <w:tab/>
        <w:t>Piyasaya arz</w:t>
      </w:r>
      <w:bookmarkEnd w:id="61"/>
    </w:p>
    <w:p w:rsidR="00151B5B" w:rsidRDefault="00151B5B" w:rsidP="008044E8">
      <w:pPr>
        <w:jc w:val="both"/>
        <w:rPr>
          <w:szCs w:val="24"/>
        </w:rPr>
      </w:pPr>
      <w:r>
        <w:rPr>
          <w:szCs w:val="24"/>
        </w:rPr>
        <w:t xml:space="preserve">Limonlar piyasaya ambalajlı olarak arz edilir. </w:t>
      </w:r>
    </w:p>
    <w:p w:rsidR="00151B5B" w:rsidRPr="003B4535" w:rsidRDefault="00151B5B" w:rsidP="008044E8">
      <w:pPr>
        <w:jc w:val="both"/>
        <w:rPr>
          <w:sz w:val="16"/>
          <w:szCs w:val="16"/>
        </w:rPr>
      </w:pPr>
    </w:p>
    <w:p w:rsidR="00151B5B" w:rsidRPr="0066567C" w:rsidRDefault="00151B5B" w:rsidP="008044E8">
      <w:pPr>
        <w:pStyle w:val="Balk2"/>
        <w:rPr>
          <w:lang w:val="tr-TR"/>
        </w:rPr>
      </w:pPr>
      <w:bookmarkStart w:id="62" w:name="_Toc432509495"/>
      <w:r>
        <w:rPr>
          <w:lang w:val="tr-TR"/>
        </w:rPr>
        <w:t>6</w:t>
      </w:r>
      <w:r w:rsidRPr="0066567C">
        <w:rPr>
          <w:lang w:val="tr-TR"/>
        </w:rPr>
        <w:t>.1</w:t>
      </w:r>
      <w:r w:rsidRPr="0066567C">
        <w:rPr>
          <w:lang w:val="tr-TR"/>
        </w:rPr>
        <w:tab/>
        <w:t>Bir örneklik</w:t>
      </w:r>
      <w:bookmarkEnd w:id="62"/>
    </w:p>
    <w:p w:rsidR="00151B5B" w:rsidRDefault="00151B5B" w:rsidP="008044E8">
      <w:pPr>
        <w:jc w:val="both"/>
        <w:rPr>
          <w:szCs w:val="24"/>
        </w:rPr>
      </w:pPr>
      <w:r>
        <w:rPr>
          <w:szCs w:val="24"/>
        </w:rPr>
        <w:t>Her ambalajdaki limon</w:t>
      </w:r>
      <w:r w:rsidRPr="0088389D">
        <w:rPr>
          <w:szCs w:val="24"/>
        </w:rPr>
        <w:t>lar sınıf</w:t>
      </w:r>
      <w:r>
        <w:rPr>
          <w:szCs w:val="24"/>
        </w:rPr>
        <w:t>, çeşit</w:t>
      </w:r>
      <w:r w:rsidRPr="0088389D">
        <w:rPr>
          <w:szCs w:val="24"/>
        </w:rPr>
        <w:t xml:space="preserve"> ve boy bakımından</w:t>
      </w:r>
      <w:r>
        <w:rPr>
          <w:szCs w:val="24"/>
        </w:rPr>
        <w:t xml:space="preserve"> bir örnek olmalıdır.</w:t>
      </w:r>
    </w:p>
    <w:p w:rsidR="00151B5B" w:rsidRPr="000C7978" w:rsidRDefault="00151B5B" w:rsidP="008044E8">
      <w:pPr>
        <w:jc w:val="both"/>
        <w:rPr>
          <w:szCs w:val="24"/>
        </w:rPr>
      </w:pPr>
      <w:r>
        <w:rPr>
          <w:szCs w:val="24"/>
        </w:rPr>
        <w:t>Ambalajın gözle görülebilir kısmındaki her limon, ambalajdaki ürünü tam olarak temsil etmelidir. Ambalajın görünen kısmındaki durum, bütün ambalaj için geçerli olmalı; ambalajın üstünde ve alt kısmında aynı görünüm ve kaliteye sahip olmalıdır.</w:t>
      </w:r>
    </w:p>
    <w:p w:rsidR="00151B5B" w:rsidRPr="003B4535" w:rsidRDefault="00151B5B" w:rsidP="008044E8">
      <w:pPr>
        <w:pStyle w:val="GvdeMetni"/>
        <w:spacing w:after="0"/>
        <w:rPr>
          <w:sz w:val="16"/>
          <w:szCs w:val="16"/>
        </w:rPr>
      </w:pPr>
    </w:p>
    <w:p w:rsidR="00151B5B" w:rsidRDefault="00151B5B" w:rsidP="008044E8">
      <w:pPr>
        <w:pStyle w:val="Balk2"/>
      </w:pPr>
      <w:bookmarkStart w:id="63" w:name="_Toc432509496"/>
      <w:r>
        <w:t>6</w:t>
      </w:r>
      <w:r w:rsidRPr="00A160B5">
        <w:t>.2</w:t>
      </w:r>
      <w:r w:rsidRPr="00A160B5">
        <w:tab/>
        <w:t>Ambal</w:t>
      </w:r>
      <w:r>
        <w:t>a</w:t>
      </w:r>
      <w:r w:rsidRPr="00A160B5">
        <w:t>jlama</w:t>
      </w:r>
      <w:bookmarkEnd w:id="63"/>
    </w:p>
    <w:p w:rsidR="00151B5B" w:rsidRDefault="00151B5B" w:rsidP="008044E8">
      <w:pPr>
        <w:jc w:val="both"/>
        <w:rPr>
          <w:szCs w:val="24"/>
        </w:rPr>
      </w:pPr>
      <w:r>
        <w:rPr>
          <w:szCs w:val="24"/>
        </w:rPr>
        <w:t>Ambalajların yapımında kullanılan her çeşit malzeme, ürüne ve insan sağlığına zararsız, yeni, temiz, kokusuz, içindeki ürünün rutubet almasını önleyecek ve özelliğini bozmayacak, taşıma sırasında ürünün korunmasını sağlayacak nitelikte olmalıdır. Limon dolu ambalajlar ürünü muhafaza edecek şekilde düzenlenmelidir.</w:t>
      </w:r>
    </w:p>
    <w:p w:rsidR="00151B5B" w:rsidRPr="003B4535" w:rsidRDefault="00151B5B" w:rsidP="008044E8">
      <w:pPr>
        <w:jc w:val="both"/>
        <w:rPr>
          <w:sz w:val="16"/>
          <w:szCs w:val="16"/>
        </w:rPr>
      </w:pPr>
    </w:p>
    <w:p w:rsidR="00151B5B" w:rsidRDefault="00151B5B" w:rsidP="008044E8">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151B5B" w:rsidRPr="003B4535" w:rsidRDefault="00151B5B" w:rsidP="008044E8">
      <w:pPr>
        <w:jc w:val="both"/>
        <w:rPr>
          <w:sz w:val="16"/>
          <w:szCs w:val="16"/>
        </w:rPr>
      </w:pPr>
    </w:p>
    <w:p w:rsidR="00151B5B" w:rsidRDefault="00151B5B" w:rsidP="008044E8">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FE7441" w:rsidRDefault="00FE7441" w:rsidP="008044E8">
      <w:pPr>
        <w:jc w:val="both"/>
      </w:pPr>
    </w:p>
    <w:p w:rsidR="00151B5B" w:rsidRDefault="00151B5B" w:rsidP="008044E8">
      <w:pPr>
        <w:jc w:val="both"/>
        <w:rPr>
          <w:szCs w:val="24"/>
        </w:rPr>
      </w:pPr>
      <w:proofErr w:type="gramStart"/>
      <w:r>
        <w:rPr>
          <w:szCs w:val="24"/>
        </w:rPr>
        <w:t>Kağıt</w:t>
      </w:r>
      <w:proofErr w:type="gramEnd"/>
      <w:r>
        <w:rPr>
          <w:szCs w:val="24"/>
        </w:rPr>
        <w:t xml:space="preserve">, polietilenden vb. uygun malzemeden yapılmış küçük tüketici ambalajlarına konulan limonlar ayrıca bunları ezilmekten koruyacak karton kutulara yerleştirilebilir. Ambalajlar aksine bir istek olmadıkça 80 cm x 120 cm veya 100 cm x 120 cm boyutlardaki paletlere uygun ölçülerde olmalıdır. </w:t>
      </w:r>
    </w:p>
    <w:p w:rsidR="00151B5B" w:rsidRDefault="00151B5B" w:rsidP="008044E8">
      <w:pPr>
        <w:jc w:val="both"/>
      </w:pPr>
    </w:p>
    <w:p w:rsidR="00151B5B" w:rsidRDefault="00151B5B" w:rsidP="008044E8">
      <w:pPr>
        <w:jc w:val="both"/>
        <w:rPr>
          <w:szCs w:val="24"/>
        </w:rPr>
      </w:pPr>
      <w:r>
        <w:t xml:space="preserve">Ambalajların içleri, yukarıda anılanların dışında </w:t>
      </w:r>
      <w:r>
        <w:rPr>
          <w:szCs w:val="24"/>
        </w:rPr>
        <w:t xml:space="preserve">her türlü yabancı maddeden ari olmalı, rutubet ve koku çeken malzemeden yapılmamalıdır. </w:t>
      </w:r>
    </w:p>
    <w:p w:rsidR="00151B5B" w:rsidRPr="00B66EEF" w:rsidRDefault="00151B5B" w:rsidP="008044E8">
      <w:pPr>
        <w:rPr>
          <w:lang w:val="en-US"/>
        </w:rPr>
      </w:pPr>
    </w:p>
    <w:p w:rsidR="00151B5B" w:rsidRPr="0088389D" w:rsidRDefault="00151B5B" w:rsidP="008044E8">
      <w:pPr>
        <w:pStyle w:val="Balk2"/>
      </w:pPr>
      <w:bookmarkStart w:id="64" w:name="_Toc432509497"/>
      <w:r>
        <w:t>6.3</w:t>
      </w:r>
      <w:r>
        <w:tab/>
      </w:r>
      <w:r w:rsidRPr="008044E8">
        <w:t>İşaretleme</w:t>
      </w:r>
      <w:bookmarkEnd w:id="64"/>
    </w:p>
    <w:p w:rsidR="00151B5B" w:rsidRDefault="00151B5B" w:rsidP="008044E8">
      <w:pPr>
        <w:jc w:val="both"/>
        <w:rPr>
          <w:rFonts w:cs="Arial"/>
        </w:rPr>
      </w:pPr>
      <w:r w:rsidRPr="00FB3273">
        <w:rPr>
          <w:rFonts w:cs="Arial"/>
        </w:rPr>
        <w:t>Limon ambalajları üzerine en az aşağıdaki bilgiler okunaklı olarak silinmeyecek ve bozulmayacak şekilde yazılır veya basılır. A</w:t>
      </w:r>
      <w:r w:rsidRPr="00FB3273">
        <w:rPr>
          <w:rFonts w:cs="Arial"/>
          <w:szCs w:val="24"/>
        </w:rPr>
        <w:t>mbalajı</w:t>
      </w:r>
      <w:r w:rsidRPr="00FB3273">
        <w:rPr>
          <w:rFonts w:cs="Arial"/>
        </w:rPr>
        <w:t>n ağzı açıldığında tekrar kapatılmamalı veya tekrar kapatıldığında, açılıp kapatıldığı belli olmalıdır.</w:t>
      </w:r>
    </w:p>
    <w:p w:rsidR="000A1181" w:rsidRDefault="000A1181" w:rsidP="008044E8">
      <w:pPr>
        <w:jc w:val="both"/>
        <w:rPr>
          <w:rFonts w:cs="Arial"/>
        </w:rPr>
      </w:pPr>
    </w:p>
    <w:p w:rsidR="000A1181" w:rsidRPr="00FB3273" w:rsidRDefault="000A1181" w:rsidP="008044E8">
      <w:pPr>
        <w:numPr>
          <w:ilvl w:val="0"/>
          <w:numId w:val="20"/>
        </w:numPr>
        <w:ind w:left="284" w:hanging="284"/>
        <w:jc w:val="both"/>
        <w:rPr>
          <w:rFonts w:cs="Arial"/>
          <w:szCs w:val="24"/>
        </w:rPr>
      </w:pPr>
      <w:r w:rsidRPr="00FB3273">
        <w:rPr>
          <w:rFonts w:cs="Arial"/>
          <w:szCs w:val="24"/>
        </w:rPr>
        <w:t xml:space="preserve">Üretici, ithalatçı, ihracatçı firmalardan en az birinin ticari </w:t>
      </w:r>
      <w:proofErr w:type="spellStart"/>
      <w:r w:rsidRPr="00FB3273">
        <w:rPr>
          <w:rFonts w:cs="Arial"/>
          <w:szCs w:val="24"/>
        </w:rPr>
        <w:t>ünvanı</w:t>
      </w:r>
      <w:proofErr w:type="spellEnd"/>
      <w:r w:rsidRPr="00FB3273">
        <w:rPr>
          <w:rFonts w:cs="Arial"/>
          <w:szCs w:val="24"/>
        </w:rPr>
        <w:t xml:space="preserve"> veya kısa adı, varsa tescilli markası (sadece ithalatçı firmanın ticari </w:t>
      </w:r>
      <w:proofErr w:type="spellStart"/>
      <w:r w:rsidRPr="00FB3273">
        <w:rPr>
          <w:rFonts w:cs="Arial"/>
          <w:szCs w:val="24"/>
        </w:rPr>
        <w:t>ünvanı</w:t>
      </w:r>
      <w:proofErr w:type="spellEnd"/>
      <w:r w:rsidRPr="00FB3273">
        <w:rPr>
          <w:rFonts w:cs="Arial"/>
          <w:szCs w:val="24"/>
        </w:rPr>
        <w:t xml:space="preserve"> veya kısa adının yazılması durumunda, ambalajlar üzerine, “Türk Malı” anlamına gelen bir ibarenin yazılması)</w:t>
      </w:r>
    </w:p>
    <w:p w:rsidR="000A1181" w:rsidRPr="000A1181" w:rsidRDefault="000A1181" w:rsidP="008044E8">
      <w:pPr>
        <w:numPr>
          <w:ilvl w:val="0"/>
          <w:numId w:val="20"/>
        </w:numPr>
        <w:ind w:left="284" w:hanging="284"/>
        <w:jc w:val="both"/>
        <w:rPr>
          <w:rFonts w:cs="Arial"/>
          <w:szCs w:val="24"/>
        </w:rPr>
      </w:pPr>
      <w:r w:rsidRPr="00FB3273">
        <w:rPr>
          <w:rFonts w:cs="Arial"/>
          <w:szCs w:val="24"/>
        </w:rPr>
        <w:t>Bu standardın işaret ve numarası (</w:t>
      </w:r>
      <w:proofErr w:type="gramStart"/>
      <w:r w:rsidRPr="00FB3273">
        <w:rPr>
          <w:rFonts w:cs="Arial"/>
          <w:szCs w:val="24"/>
        </w:rPr>
        <w:t>TS…şeklinde</w:t>
      </w:r>
      <w:proofErr w:type="gramEnd"/>
      <w:r w:rsidRPr="00FB3273">
        <w:rPr>
          <w:rFonts w:cs="Arial"/>
          <w:szCs w:val="24"/>
        </w:rPr>
        <w:t>),</w:t>
      </w:r>
    </w:p>
    <w:p w:rsidR="00151B5B" w:rsidRPr="00FB3273" w:rsidRDefault="00151B5B" w:rsidP="008044E8">
      <w:pPr>
        <w:numPr>
          <w:ilvl w:val="0"/>
          <w:numId w:val="20"/>
        </w:numPr>
        <w:ind w:left="284" w:hanging="284"/>
        <w:jc w:val="both"/>
        <w:rPr>
          <w:rFonts w:cs="Arial"/>
          <w:szCs w:val="24"/>
        </w:rPr>
      </w:pPr>
      <w:r w:rsidRPr="00FB3273">
        <w:rPr>
          <w:rFonts w:cs="Arial"/>
          <w:szCs w:val="24"/>
        </w:rPr>
        <w:t>Ürünün adı (Kurutulmuş limon),</w:t>
      </w:r>
    </w:p>
    <w:p w:rsidR="00151B5B" w:rsidRPr="00FB3273" w:rsidRDefault="00151B5B" w:rsidP="008044E8">
      <w:pPr>
        <w:numPr>
          <w:ilvl w:val="0"/>
          <w:numId w:val="20"/>
        </w:numPr>
        <w:ind w:left="284" w:hanging="284"/>
        <w:jc w:val="both"/>
        <w:rPr>
          <w:rFonts w:cs="Arial"/>
          <w:szCs w:val="24"/>
        </w:rPr>
      </w:pPr>
      <w:r w:rsidRPr="00FB3273">
        <w:rPr>
          <w:rFonts w:cs="Arial"/>
          <w:szCs w:val="24"/>
        </w:rPr>
        <w:t>Sınıfı,</w:t>
      </w:r>
    </w:p>
    <w:p w:rsidR="00151B5B" w:rsidRPr="00FB3273" w:rsidRDefault="00151B5B" w:rsidP="008044E8">
      <w:pPr>
        <w:numPr>
          <w:ilvl w:val="0"/>
          <w:numId w:val="20"/>
        </w:numPr>
        <w:ind w:left="284" w:hanging="284"/>
        <w:jc w:val="both"/>
        <w:rPr>
          <w:rFonts w:cs="Arial"/>
          <w:szCs w:val="24"/>
        </w:rPr>
      </w:pPr>
      <w:r w:rsidRPr="00FB3273">
        <w:rPr>
          <w:rFonts w:cs="Arial"/>
          <w:szCs w:val="24"/>
        </w:rPr>
        <w:t xml:space="preserve">Parti, seri veya kod numaralarından en az </w:t>
      </w:r>
      <w:proofErr w:type="gramStart"/>
      <w:r w:rsidRPr="00FB3273">
        <w:rPr>
          <w:rFonts w:cs="Arial"/>
          <w:szCs w:val="24"/>
        </w:rPr>
        <w:t>biri</w:t>
      </w:r>
      <w:r w:rsidRPr="00FB3273" w:rsidDel="00470608">
        <w:rPr>
          <w:rFonts w:cs="Arial"/>
          <w:szCs w:val="24"/>
        </w:rPr>
        <w:t xml:space="preserve"> </w:t>
      </w:r>
      <w:r w:rsidRPr="00FB3273">
        <w:rPr>
          <w:rFonts w:cs="Arial"/>
          <w:szCs w:val="24"/>
        </w:rPr>
        <w:t>,</w:t>
      </w:r>
      <w:proofErr w:type="gramEnd"/>
    </w:p>
    <w:p w:rsidR="00151B5B" w:rsidRPr="00FB3273" w:rsidRDefault="00151B5B" w:rsidP="008044E8">
      <w:pPr>
        <w:numPr>
          <w:ilvl w:val="0"/>
          <w:numId w:val="20"/>
        </w:numPr>
        <w:ind w:left="284" w:hanging="284"/>
        <w:jc w:val="both"/>
        <w:rPr>
          <w:rFonts w:cs="Arial"/>
          <w:szCs w:val="24"/>
        </w:rPr>
      </w:pPr>
      <w:r w:rsidRPr="00FB3273">
        <w:rPr>
          <w:rFonts w:cs="Arial"/>
          <w:szCs w:val="24"/>
        </w:rPr>
        <w:t>Kütlesi (en az g, kg),</w:t>
      </w:r>
    </w:p>
    <w:p w:rsidR="00151B5B" w:rsidRPr="00FB3273" w:rsidRDefault="00151B5B" w:rsidP="008044E8">
      <w:pPr>
        <w:numPr>
          <w:ilvl w:val="0"/>
          <w:numId w:val="20"/>
        </w:numPr>
        <w:ind w:left="284" w:hanging="284"/>
        <w:jc w:val="both"/>
        <w:rPr>
          <w:rFonts w:cs="Arial"/>
          <w:szCs w:val="24"/>
        </w:rPr>
      </w:pPr>
      <w:r w:rsidRPr="00FB3273">
        <w:rPr>
          <w:rFonts w:cs="Arial"/>
          <w:szCs w:val="24"/>
        </w:rPr>
        <w:t>Ürünün üretildiği bölge ya da yöre ismi (isteğe bağlı),</w:t>
      </w:r>
    </w:p>
    <w:p w:rsidR="00151B5B" w:rsidRPr="00FB3273" w:rsidRDefault="00151B5B" w:rsidP="008044E8">
      <w:pPr>
        <w:numPr>
          <w:ilvl w:val="0"/>
          <w:numId w:val="20"/>
        </w:numPr>
        <w:ind w:left="284" w:hanging="284"/>
        <w:jc w:val="both"/>
        <w:rPr>
          <w:rFonts w:cs="Arial"/>
          <w:szCs w:val="24"/>
        </w:rPr>
      </w:pPr>
      <w:r w:rsidRPr="00FB3273">
        <w:rPr>
          <w:rFonts w:cs="Arial"/>
          <w:szCs w:val="24"/>
        </w:rPr>
        <w:t>Tavsiye edilen son tüketim tarihi,</w:t>
      </w:r>
    </w:p>
    <w:p w:rsidR="00151B5B" w:rsidRPr="00FB3273" w:rsidRDefault="00151B5B" w:rsidP="008044E8">
      <w:pPr>
        <w:numPr>
          <w:ilvl w:val="0"/>
          <w:numId w:val="20"/>
        </w:numPr>
        <w:ind w:left="284" w:hanging="284"/>
        <w:jc w:val="both"/>
        <w:rPr>
          <w:rFonts w:cs="Arial"/>
          <w:szCs w:val="24"/>
        </w:rPr>
      </w:pPr>
      <w:r w:rsidRPr="00FB3273">
        <w:rPr>
          <w:rFonts w:cs="Arial"/>
          <w:szCs w:val="24"/>
        </w:rPr>
        <w:t>Büyük ambalajlardaki küçük tüketici ambalajlarının sayısı ve kütlesi (isteğe bağlı).</w:t>
      </w:r>
    </w:p>
    <w:p w:rsidR="00151B5B" w:rsidRPr="00FB3273" w:rsidRDefault="00151B5B" w:rsidP="008044E8">
      <w:pPr>
        <w:jc w:val="both"/>
        <w:rPr>
          <w:rFonts w:cs="Arial"/>
          <w:szCs w:val="24"/>
        </w:rPr>
      </w:pPr>
    </w:p>
    <w:p w:rsidR="00151B5B" w:rsidRPr="00FB3273" w:rsidRDefault="00151B5B" w:rsidP="008044E8">
      <w:pPr>
        <w:jc w:val="both"/>
        <w:rPr>
          <w:rFonts w:cs="Arial"/>
        </w:rPr>
      </w:pPr>
      <w:r w:rsidRPr="00FB3273">
        <w:rPr>
          <w:rFonts w:cs="Arial"/>
        </w:rPr>
        <w:t>Büyük ambalajlar içerisinde bulunan küçük tüketici ambalajları üzerine, yukarıdaki işaretleme bilgilerinden en az;</w:t>
      </w:r>
    </w:p>
    <w:p w:rsidR="00151B5B" w:rsidRPr="00FB3273" w:rsidRDefault="00151B5B" w:rsidP="008044E8">
      <w:pPr>
        <w:numPr>
          <w:ilvl w:val="0"/>
          <w:numId w:val="8"/>
        </w:numPr>
        <w:jc w:val="both"/>
        <w:rPr>
          <w:rFonts w:cs="Arial"/>
        </w:rPr>
      </w:pPr>
      <w:r w:rsidRPr="00FB3273">
        <w:rPr>
          <w:rFonts w:cs="Arial"/>
        </w:rPr>
        <w:t>Ürünün adı,</w:t>
      </w:r>
    </w:p>
    <w:p w:rsidR="00151B5B" w:rsidRPr="00FB3273" w:rsidRDefault="00151B5B" w:rsidP="008044E8">
      <w:pPr>
        <w:numPr>
          <w:ilvl w:val="0"/>
          <w:numId w:val="8"/>
        </w:numPr>
        <w:jc w:val="both"/>
        <w:rPr>
          <w:rFonts w:cs="Arial"/>
        </w:rPr>
      </w:pPr>
      <w:r w:rsidRPr="00FB3273">
        <w:rPr>
          <w:rFonts w:cs="Arial"/>
        </w:rPr>
        <w:t>Net kütlesi (kg veya g olarak),</w:t>
      </w:r>
    </w:p>
    <w:p w:rsidR="00151B5B" w:rsidRPr="00FB3273" w:rsidRDefault="00151B5B" w:rsidP="008044E8">
      <w:pPr>
        <w:numPr>
          <w:ilvl w:val="0"/>
          <w:numId w:val="8"/>
        </w:numPr>
        <w:jc w:val="both"/>
        <w:rPr>
          <w:rFonts w:cs="Arial"/>
        </w:rPr>
      </w:pPr>
      <w:r w:rsidRPr="00FB3273">
        <w:rPr>
          <w:rFonts w:cs="Arial"/>
        </w:rPr>
        <w:t>Firmaca tavsiye edilen son tüketim tarihi,</w:t>
      </w:r>
    </w:p>
    <w:p w:rsidR="00151B5B" w:rsidRPr="00FB3273" w:rsidRDefault="00151B5B" w:rsidP="008044E8">
      <w:pPr>
        <w:jc w:val="both"/>
        <w:rPr>
          <w:rFonts w:cs="Arial"/>
        </w:rPr>
      </w:pPr>
      <w:proofErr w:type="gramStart"/>
      <w:r w:rsidRPr="00FB3273">
        <w:rPr>
          <w:rFonts w:cs="Arial"/>
        </w:rPr>
        <w:t>bilgileri</w:t>
      </w:r>
      <w:proofErr w:type="gramEnd"/>
      <w:r w:rsidRPr="00FB3273">
        <w:rPr>
          <w:rFonts w:cs="Arial"/>
        </w:rPr>
        <w:t xml:space="preserve"> okunaklı olarak, silinmeyecek ve bozulmayacak şekilde yazılmalı veya basılmalıdır. </w:t>
      </w:r>
    </w:p>
    <w:p w:rsidR="00151B5B" w:rsidRPr="00FB3273" w:rsidRDefault="00151B5B" w:rsidP="008044E8">
      <w:pPr>
        <w:jc w:val="both"/>
        <w:rPr>
          <w:rFonts w:cs="Arial"/>
          <w:szCs w:val="24"/>
        </w:rPr>
      </w:pPr>
    </w:p>
    <w:p w:rsidR="00151B5B" w:rsidRPr="00FB3273" w:rsidRDefault="00151B5B" w:rsidP="008044E8">
      <w:pPr>
        <w:jc w:val="both"/>
        <w:rPr>
          <w:rFonts w:cs="Arial"/>
          <w:szCs w:val="24"/>
        </w:rPr>
      </w:pPr>
      <w:r w:rsidRPr="00FB3273">
        <w:rPr>
          <w:rFonts w:cs="Arial"/>
          <w:szCs w:val="24"/>
        </w:rPr>
        <w:t xml:space="preserve">Gerektiğinde bu bilgiler Türkçe’nin yanı sıra yabancı dilde de yazılabilir. </w:t>
      </w:r>
    </w:p>
    <w:p w:rsidR="00151B5B" w:rsidRPr="00FB3273" w:rsidRDefault="00151B5B" w:rsidP="008044E8">
      <w:pPr>
        <w:jc w:val="both"/>
        <w:rPr>
          <w:rFonts w:cs="Arial"/>
          <w:szCs w:val="24"/>
        </w:rPr>
      </w:pPr>
    </w:p>
    <w:p w:rsidR="00151B5B" w:rsidRPr="00FB3273" w:rsidRDefault="00151B5B" w:rsidP="008044E8">
      <w:pPr>
        <w:autoSpaceDE w:val="0"/>
        <w:autoSpaceDN w:val="0"/>
        <w:adjustRightInd w:val="0"/>
        <w:jc w:val="both"/>
        <w:rPr>
          <w:rFonts w:cs="Arial"/>
          <w:szCs w:val="24"/>
        </w:rPr>
      </w:pPr>
      <w:r w:rsidRPr="00FB3273">
        <w:rPr>
          <w:rFonts w:cs="Arial"/>
        </w:rPr>
        <w:t>Bu bilgilerin dışında reklam olarak ambalajın içindekilere aykırı, yanıltıcı olmamak kaydıyla başka yazı, resim ve etiketler sağlığa zararsız maddelerle yazılmalı, yapılmalı veya yapıştırılmalıdır.</w:t>
      </w:r>
      <w:r w:rsidRPr="00FB3273" w:rsidDel="00470608">
        <w:rPr>
          <w:rFonts w:cs="Arial"/>
          <w:szCs w:val="24"/>
        </w:rPr>
        <w:t xml:space="preserve"> </w:t>
      </w:r>
      <w:r w:rsidRPr="00FB3273">
        <w:rPr>
          <w:rFonts w:cs="Arial"/>
          <w:szCs w:val="24"/>
        </w:rPr>
        <w:t>Küçük tüketici ambalajlarında bilgiler bir etikete yazılıp ambalaja yapıştırılabildiği gibi, ambalaj malzeme şeffaf ise, yazıları dışarıdan okunacak şekilde ambalajın içine yerleştirilebilir.</w:t>
      </w:r>
    </w:p>
    <w:p w:rsidR="00151B5B" w:rsidRDefault="00151B5B" w:rsidP="008044E8">
      <w:pPr>
        <w:pStyle w:val="Balk2"/>
        <w:rPr>
          <w:szCs w:val="24"/>
        </w:rPr>
      </w:pPr>
    </w:p>
    <w:p w:rsidR="00151B5B" w:rsidRPr="00584349" w:rsidRDefault="00151B5B" w:rsidP="008044E8">
      <w:pPr>
        <w:pStyle w:val="Balk2"/>
        <w:rPr>
          <w:szCs w:val="24"/>
        </w:rPr>
      </w:pPr>
      <w:bookmarkStart w:id="65" w:name="_Toc432509498"/>
      <w:r>
        <w:t>6</w:t>
      </w:r>
      <w:r w:rsidRPr="00584349">
        <w:t>.4</w:t>
      </w:r>
      <w:r w:rsidRPr="00584349">
        <w:tab/>
        <w:t>Muhafaza ve taşıma</w:t>
      </w:r>
      <w:bookmarkEnd w:id="65"/>
    </w:p>
    <w:p w:rsidR="00151B5B" w:rsidRDefault="00151B5B" w:rsidP="008044E8">
      <w:pPr>
        <w:jc w:val="both"/>
        <w:rPr>
          <w:szCs w:val="24"/>
        </w:rPr>
      </w:pPr>
      <w:r>
        <w:rPr>
          <w:szCs w:val="24"/>
        </w:rPr>
        <w:t>Limon ve içinde limon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151B5B" w:rsidRDefault="00151B5B" w:rsidP="008044E8">
      <w:pPr>
        <w:jc w:val="both"/>
        <w:rPr>
          <w:szCs w:val="24"/>
        </w:rPr>
      </w:pPr>
    </w:p>
    <w:p w:rsidR="00151B5B" w:rsidRDefault="00151B5B" w:rsidP="008044E8">
      <w:pPr>
        <w:jc w:val="both"/>
      </w:pPr>
      <w:r w:rsidRPr="00EF15AE">
        <w:t>Kurutulmuş</w:t>
      </w:r>
      <w:r>
        <w:t xml:space="preserve"> limonların ambalajlan</w:t>
      </w:r>
      <w:r>
        <w:softHyphen/>
        <w:t xml:space="preserve">ması, ambalajların vasıtalara yükletilip boşaltılması ve taşınması sırasında fazla basınç uygulayacak veya ezecek hareketlerden kaçınılmalı, </w:t>
      </w:r>
      <w:r>
        <w:rPr>
          <w:szCs w:val="24"/>
        </w:rPr>
        <w:t xml:space="preserve">ambalajların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r>
        <w:t>.</w:t>
      </w:r>
    </w:p>
    <w:p w:rsidR="00151B5B" w:rsidRDefault="00151B5B" w:rsidP="008044E8">
      <w:pPr>
        <w:jc w:val="both"/>
      </w:pPr>
    </w:p>
    <w:p w:rsidR="00151B5B" w:rsidRPr="00984D97" w:rsidRDefault="00151B5B" w:rsidP="008044E8">
      <w:pPr>
        <w:jc w:val="both"/>
        <w:rPr>
          <w:szCs w:val="24"/>
        </w:rPr>
      </w:pPr>
      <w:r>
        <w:t xml:space="preserve">Ambalajların muhafaza edildiği depolar, gerektiğinde kalıntı bırakmayacak şekilde hayvansal zararlılara ve böceklere karşı </w:t>
      </w:r>
      <w:proofErr w:type="gramStart"/>
      <w:r>
        <w:t>dezenfekte</w:t>
      </w:r>
      <w:proofErr w:type="gramEnd"/>
      <w:r>
        <w:t xml:space="preserve"> edilmeye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
    <w:p w:rsidR="00151B5B" w:rsidRDefault="00151B5B" w:rsidP="008044E8">
      <w:pPr>
        <w:jc w:val="both"/>
        <w:rPr>
          <w:szCs w:val="24"/>
        </w:rPr>
      </w:pPr>
    </w:p>
    <w:p w:rsidR="00151B5B" w:rsidRPr="00A160B5" w:rsidRDefault="00151B5B" w:rsidP="008044E8">
      <w:pPr>
        <w:pStyle w:val="Balk1"/>
      </w:pPr>
      <w:bookmarkStart w:id="66" w:name="_Toc432509499"/>
      <w:r>
        <w:t>7</w:t>
      </w:r>
      <w:r w:rsidRPr="00A160B5">
        <w:tab/>
        <w:t>Çeşitli hükümler</w:t>
      </w:r>
      <w:bookmarkEnd w:id="66"/>
    </w:p>
    <w:p w:rsidR="00151B5B" w:rsidRDefault="00151B5B" w:rsidP="008044E8">
      <w:pPr>
        <w:jc w:val="both"/>
        <w:rPr>
          <w:szCs w:val="24"/>
        </w:rPr>
      </w:pPr>
      <w:r>
        <w:rPr>
          <w:szCs w:val="24"/>
        </w:rPr>
        <w:t xml:space="preserve">Üretici bu standarda uygun olarak ürettiğini beyan ettiği limon için istenildiğinde standarda uygunluk belgesi vermek veya göstermek zorundadır. </w:t>
      </w:r>
    </w:p>
    <w:p w:rsidR="00151B5B" w:rsidRDefault="00151B5B" w:rsidP="008044E8">
      <w:pPr>
        <w:jc w:val="both"/>
        <w:rPr>
          <w:szCs w:val="24"/>
        </w:rPr>
      </w:pPr>
    </w:p>
    <w:p w:rsidR="00151B5B" w:rsidRDefault="00151B5B" w:rsidP="008044E8">
      <w:pPr>
        <w:jc w:val="both"/>
        <w:rPr>
          <w:szCs w:val="24"/>
        </w:rPr>
      </w:pPr>
      <w:r>
        <w:rPr>
          <w:szCs w:val="24"/>
        </w:rPr>
        <w:t>Bu beyannamede satış konusu olan limonun;</w:t>
      </w:r>
    </w:p>
    <w:p w:rsidR="00151B5B" w:rsidRDefault="00151B5B" w:rsidP="008044E8">
      <w:pPr>
        <w:numPr>
          <w:ilvl w:val="0"/>
          <w:numId w:val="10"/>
        </w:numPr>
        <w:jc w:val="both"/>
        <w:rPr>
          <w:szCs w:val="24"/>
        </w:rPr>
      </w:pPr>
      <w:r>
        <w:rPr>
          <w:szCs w:val="24"/>
        </w:rPr>
        <w:t>Madde 4'deki özelliklere uygun olduğunu,</w:t>
      </w:r>
    </w:p>
    <w:p w:rsidR="00151B5B" w:rsidRDefault="00151B5B" w:rsidP="008044E8">
      <w:pPr>
        <w:numPr>
          <w:ilvl w:val="0"/>
          <w:numId w:val="10"/>
        </w:numPr>
        <w:jc w:val="both"/>
        <w:rPr>
          <w:szCs w:val="24"/>
        </w:rPr>
      </w:pPr>
      <w:r>
        <w:rPr>
          <w:szCs w:val="24"/>
        </w:rPr>
        <w:t xml:space="preserve">Madde 5'deki muayene ve deneylerin yapılmış ve uygun sonuç alınmış </w:t>
      </w:r>
    </w:p>
    <w:p w:rsidR="00151B5B" w:rsidRDefault="00151B5B" w:rsidP="008044E8">
      <w:pPr>
        <w:jc w:val="both"/>
        <w:rPr>
          <w:szCs w:val="24"/>
        </w:rPr>
      </w:pPr>
      <w:proofErr w:type="gramStart"/>
      <w:r>
        <w:rPr>
          <w:szCs w:val="24"/>
        </w:rPr>
        <w:t>bulunduğunun</w:t>
      </w:r>
      <w:proofErr w:type="gramEnd"/>
      <w:r>
        <w:rPr>
          <w:szCs w:val="24"/>
        </w:rPr>
        <w:t xml:space="preserve"> belirtilmesi gerekir.</w:t>
      </w:r>
    </w:p>
    <w:p w:rsidR="000A1181" w:rsidRDefault="000A1181" w:rsidP="008044E8">
      <w:pPr>
        <w:jc w:val="both"/>
        <w:rPr>
          <w:b/>
          <w:szCs w:val="24"/>
        </w:rPr>
      </w:pPr>
    </w:p>
    <w:p w:rsidR="00151B5B" w:rsidRDefault="00151B5B" w:rsidP="008044E8">
      <w:pPr>
        <w:jc w:val="both"/>
        <w:rPr>
          <w:szCs w:val="24"/>
        </w:rPr>
      </w:pPr>
      <w:r w:rsidRPr="0088389D">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151B5B" w:rsidRDefault="00151B5B" w:rsidP="008044E8">
      <w:pPr>
        <w:rPr>
          <w:szCs w:val="24"/>
        </w:rPr>
      </w:pPr>
    </w:p>
    <w:p w:rsidR="00151B5B" w:rsidRDefault="00151B5B" w:rsidP="008044E8">
      <w:pPr>
        <w:rPr>
          <w:szCs w:val="24"/>
        </w:rPr>
      </w:pPr>
    </w:p>
    <w:p w:rsidR="00151B5B" w:rsidRDefault="00151B5B" w:rsidP="008044E8">
      <w:pPr>
        <w:rPr>
          <w:szCs w:val="24"/>
        </w:rPr>
      </w:pPr>
    </w:p>
    <w:p w:rsidR="00151B5B" w:rsidRDefault="00151B5B" w:rsidP="008044E8">
      <w:pPr>
        <w:rPr>
          <w:szCs w:val="24"/>
        </w:rPr>
      </w:pPr>
    </w:p>
    <w:p w:rsidR="00151B5B" w:rsidRDefault="00151B5B" w:rsidP="008044E8">
      <w:pPr>
        <w:rPr>
          <w:szCs w:val="24"/>
        </w:rPr>
      </w:pPr>
    </w:p>
    <w:p w:rsidR="00151B5B" w:rsidRDefault="00151B5B" w:rsidP="008044E8">
      <w:pPr>
        <w:rPr>
          <w:szCs w:val="24"/>
        </w:rPr>
      </w:pPr>
    </w:p>
    <w:p w:rsidR="00151B5B" w:rsidRDefault="00151B5B" w:rsidP="008044E8">
      <w:pPr>
        <w:rPr>
          <w:rFonts w:cs="Arial"/>
          <w:b/>
          <w:bCs/>
          <w:color w:val="000000"/>
          <w:sz w:val="22"/>
          <w:szCs w:val="22"/>
        </w:rPr>
      </w:pPr>
    </w:p>
    <w:p w:rsidR="00151B5B" w:rsidRDefault="00151B5B" w:rsidP="008044E8">
      <w:pPr>
        <w:pStyle w:val="Balk1"/>
        <w:jc w:val="center"/>
      </w:pPr>
      <w:bookmarkStart w:id="67" w:name="_Toc432509500"/>
      <w:r>
        <w:t>Yararlanılan kaynaklar</w:t>
      </w:r>
      <w:bookmarkEnd w:id="67"/>
    </w:p>
    <w:p w:rsidR="00151B5B" w:rsidRPr="00BE48CC" w:rsidRDefault="00151B5B" w:rsidP="008044E8">
      <w:pPr>
        <w:rPr>
          <w:rFonts w:eastAsia="Arial Unicode MS" w:cs="Arial"/>
        </w:rPr>
      </w:pPr>
    </w:p>
    <w:p w:rsidR="00151B5B" w:rsidRDefault="00151B5B" w:rsidP="008044E8">
      <w:pPr>
        <w:numPr>
          <w:ilvl w:val="0"/>
          <w:numId w:val="13"/>
        </w:numPr>
        <w:tabs>
          <w:tab w:val="clear" w:pos="720"/>
          <w:tab w:val="num" w:pos="284"/>
        </w:tabs>
        <w:ind w:left="426" w:right="-1" w:hanging="426"/>
        <w:jc w:val="both"/>
        <w:rPr>
          <w:bCs/>
        </w:rPr>
      </w:pPr>
      <w:r>
        <w:rPr>
          <w:rFonts w:cs="Arial"/>
        </w:rPr>
        <w:t>UNECE Standard FFV – 14, 2010</w:t>
      </w:r>
      <w:r>
        <w:rPr>
          <w:bCs/>
        </w:rPr>
        <w:t>.</w:t>
      </w:r>
    </w:p>
    <w:p w:rsidR="00151B5B" w:rsidRDefault="00151B5B" w:rsidP="008044E8">
      <w:pPr>
        <w:ind w:left="66" w:right="-1" w:hanging="426"/>
        <w:jc w:val="both"/>
        <w:rPr>
          <w:bCs/>
        </w:rPr>
      </w:pPr>
    </w:p>
    <w:p w:rsidR="00151B5B" w:rsidRDefault="00151B5B" w:rsidP="008044E8">
      <w:pPr>
        <w:numPr>
          <w:ilvl w:val="0"/>
          <w:numId w:val="13"/>
        </w:numPr>
        <w:tabs>
          <w:tab w:val="clear" w:pos="720"/>
          <w:tab w:val="num" w:pos="284"/>
        </w:tabs>
        <w:ind w:left="300" w:right="-1" w:hanging="300"/>
        <w:jc w:val="both"/>
        <w:rPr>
          <w:bCs/>
        </w:rPr>
      </w:pPr>
      <w:r>
        <w:rPr>
          <w:bCs/>
        </w:rPr>
        <w:t xml:space="preserve">Meyve ve Sebze İşleme Teknolojisi, </w:t>
      </w:r>
      <w:proofErr w:type="spellStart"/>
      <w:r>
        <w:rPr>
          <w:bCs/>
        </w:rPr>
        <w:t>Prof</w:t>
      </w:r>
      <w:proofErr w:type="spellEnd"/>
      <w:r>
        <w:rPr>
          <w:bCs/>
        </w:rPr>
        <w:t xml:space="preserve"> Dr. Bekir </w:t>
      </w:r>
      <w:proofErr w:type="spellStart"/>
      <w:r>
        <w:rPr>
          <w:bCs/>
        </w:rPr>
        <w:t>Cemeroğlu</w:t>
      </w:r>
      <w:proofErr w:type="spellEnd"/>
      <w:r>
        <w:rPr>
          <w:bCs/>
        </w:rPr>
        <w:t>, T.C. Milli Eğitim Bakanlığı, 2005,  Ankara</w:t>
      </w:r>
    </w:p>
    <w:p w:rsidR="00151B5B" w:rsidRDefault="00151B5B" w:rsidP="008044E8">
      <w:pPr>
        <w:pStyle w:val="ListeParagraf"/>
        <w:jc w:val="both"/>
        <w:rPr>
          <w:bCs/>
        </w:rPr>
      </w:pPr>
    </w:p>
    <w:p w:rsidR="00B441A2" w:rsidRDefault="00151B5B" w:rsidP="008044E8">
      <w:pPr>
        <w:numPr>
          <w:ilvl w:val="0"/>
          <w:numId w:val="13"/>
        </w:numPr>
        <w:tabs>
          <w:tab w:val="clear" w:pos="720"/>
          <w:tab w:val="num" w:pos="284"/>
        </w:tabs>
        <w:ind w:left="300" w:right="-1" w:hanging="300"/>
        <w:jc w:val="both"/>
        <w:rPr>
          <w:bCs/>
        </w:rPr>
      </w:pPr>
      <w:proofErr w:type="spellStart"/>
      <w:r w:rsidRPr="00151B5B">
        <w:rPr>
          <w:bCs/>
        </w:rPr>
        <w:t>Code</w:t>
      </w:r>
      <w:proofErr w:type="spellEnd"/>
      <w:r w:rsidRPr="00151B5B">
        <w:rPr>
          <w:bCs/>
        </w:rPr>
        <w:t xml:space="preserve"> of </w:t>
      </w:r>
      <w:proofErr w:type="spellStart"/>
      <w:r w:rsidRPr="00151B5B">
        <w:rPr>
          <w:bCs/>
        </w:rPr>
        <w:t>Hygienic</w:t>
      </w:r>
      <w:proofErr w:type="spellEnd"/>
      <w:r w:rsidRPr="00151B5B">
        <w:rPr>
          <w:bCs/>
        </w:rPr>
        <w:t xml:space="preserve"> </w:t>
      </w:r>
      <w:proofErr w:type="spellStart"/>
      <w:r w:rsidRPr="00151B5B">
        <w:rPr>
          <w:bCs/>
        </w:rPr>
        <w:t>Practice</w:t>
      </w:r>
      <w:proofErr w:type="spellEnd"/>
      <w:r w:rsidRPr="00151B5B">
        <w:rPr>
          <w:bCs/>
        </w:rPr>
        <w:t xml:space="preserve"> </w:t>
      </w:r>
      <w:proofErr w:type="spellStart"/>
      <w:r w:rsidRPr="00151B5B">
        <w:rPr>
          <w:bCs/>
        </w:rPr>
        <w:t>for</w:t>
      </w:r>
      <w:proofErr w:type="spellEnd"/>
      <w:r w:rsidRPr="00151B5B">
        <w:rPr>
          <w:bCs/>
        </w:rPr>
        <w:t xml:space="preserve"> </w:t>
      </w:r>
      <w:proofErr w:type="spellStart"/>
      <w:r w:rsidRPr="00151B5B">
        <w:rPr>
          <w:bCs/>
        </w:rPr>
        <w:t>Dried</w:t>
      </w:r>
      <w:proofErr w:type="spellEnd"/>
      <w:r w:rsidRPr="00151B5B">
        <w:rPr>
          <w:bCs/>
        </w:rPr>
        <w:t xml:space="preserve"> </w:t>
      </w:r>
      <w:proofErr w:type="spellStart"/>
      <w:r w:rsidRPr="00151B5B">
        <w:rPr>
          <w:bCs/>
        </w:rPr>
        <w:t>Fruits</w:t>
      </w:r>
      <w:proofErr w:type="spellEnd"/>
      <w:r w:rsidRPr="00151B5B">
        <w:rPr>
          <w:bCs/>
        </w:rPr>
        <w:t xml:space="preserve">, </w:t>
      </w:r>
      <w:proofErr w:type="spellStart"/>
      <w:r w:rsidRPr="00151B5B">
        <w:rPr>
          <w:bCs/>
        </w:rPr>
        <w:t>Codex</w:t>
      </w:r>
      <w:proofErr w:type="spellEnd"/>
      <w:r w:rsidRPr="00151B5B">
        <w:rPr>
          <w:bCs/>
        </w:rPr>
        <w:t xml:space="preserve"> Alimentarius</w:t>
      </w:r>
      <w:r w:rsidR="00B441A2">
        <w:rPr>
          <w:bCs/>
        </w:rPr>
        <w:t>1969.</w:t>
      </w:r>
    </w:p>
    <w:p w:rsidR="00B441A2" w:rsidRDefault="00B441A2" w:rsidP="008044E8">
      <w:pPr>
        <w:pStyle w:val="ListeParagraf"/>
        <w:jc w:val="both"/>
        <w:rPr>
          <w:bCs/>
        </w:rPr>
      </w:pPr>
    </w:p>
    <w:p w:rsidR="00151B5B" w:rsidRDefault="00B441A2" w:rsidP="008044E8">
      <w:pPr>
        <w:numPr>
          <w:ilvl w:val="0"/>
          <w:numId w:val="13"/>
        </w:numPr>
        <w:tabs>
          <w:tab w:val="clear" w:pos="720"/>
          <w:tab w:val="num" w:pos="284"/>
        </w:tabs>
        <w:ind w:left="300" w:right="-1" w:hanging="300"/>
        <w:jc w:val="both"/>
        <w:rPr>
          <w:bCs/>
        </w:rPr>
      </w:pPr>
      <w:r w:rsidRPr="00B441A2">
        <w:rPr>
          <w:bCs/>
        </w:rPr>
        <w:t xml:space="preserve">Türk Gıda Kodeksi Bulaşanlar Yönetmeliği, </w:t>
      </w:r>
      <w:r w:rsidRPr="00B441A2">
        <w:rPr>
          <w:rFonts w:cs="Arial"/>
        </w:rPr>
        <w:t>Gıda Tarım ve Hayvancılık Bakanlığı, Ankara, 2011.</w:t>
      </w:r>
    </w:p>
    <w:p w:rsidR="00B441A2" w:rsidRDefault="00B441A2" w:rsidP="008044E8">
      <w:pPr>
        <w:pStyle w:val="ListeParagraf"/>
        <w:jc w:val="both"/>
        <w:rPr>
          <w:bCs/>
        </w:rPr>
      </w:pPr>
    </w:p>
    <w:p w:rsidR="00B441A2" w:rsidRPr="00B441A2" w:rsidRDefault="00B441A2" w:rsidP="008044E8">
      <w:pPr>
        <w:numPr>
          <w:ilvl w:val="0"/>
          <w:numId w:val="13"/>
        </w:numPr>
        <w:tabs>
          <w:tab w:val="clear" w:pos="720"/>
          <w:tab w:val="num" w:pos="284"/>
        </w:tabs>
        <w:ind w:left="300" w:right="-1" w:hanging="300"/>
        <w:jc w:val="both"/>
        <w:rPr>
          <w:bCs/>
        </w:rPr>
      </w:pPr>
      <w:r w:rsidRPr="00B441A2">
        <w:rPr>
          <w:bCs/>
        </w:rPr>
        <w:t>Türk Gıda Kodeksi</w:t>
      </w:r>
      <w:r>
        <w:rPr>
          <w:bCs/>
        </w:rPr>
        <w:t xml:space="preserve"> Gıda Katkı Maddeleri Yönetmeliği, </w:t>
      </w:r>
      <w:r w:rsidRPr="00B441A2">
        <w:rPr>
          <w:rFonts w:cs="Arial"/>
        </w:rPr>
        <w:t>Gıda Tarım ve Hay</w:t>
      </w:r>
      <w:r>
        <w:rPr>
          <w:rFonts w:cs="Arial"/>
        </w:rPr>
        <w:t>vancılık Bakanlığı, Ankara, 2013.</w:t>
      </w:r>
    </w:p>
    <w:p w:rsidR="00B441A2" w:rsidRDefault="00B441A2" w:rsidP="008044E8">
      <w:pPr>
        <w:pStyle w:val="ListeParagraf"/>
        <w:jc w:val="both"/>
        <w:rPr>
          <w:rFonts w:cs="Arial"/>
        </w:rPr>
      </w:pPr>
    </w:p>
    <w:p w:rsidR="00B441A2" w:rsidRPr="00B441A2" w:rsidRDefault="00B441A2" w:rsidP="008044E8">
      <w:pPr>
        <w:numPr>
          <w:ilvl w:val="0"/>
          <w:numId w:val="13"/>
        </w:numPr>
        <w:tabs>
          <w:tab w:val="clear" w:pos="720"/>
          <w:tab w:val="num" w:pos="284"/>
        </w:tabs>
        <w:ind w:left="300" w:right="-1" w:hanging="300"/>
        <w:jc w:val="both"/>
        <w:rPr>
          <w:b/>
        </w:rPr>
      </w:pPr>
      <w:r w:rsidRPr="00B441A2">
        <w:rPr>
          <w:rFonts w:cs="Arial"/>
        </w:rPr>
        <w:t>Limon Yetiştiriciliği, Milli Eğitim Bakanlığı Yayınları, Ankara, 2008</w:t>
      </w:r>
      <w:r>
        <w:rPr>
          <w:rFonts w:cs="Arial"/>
        </w:rPr>
        <w:t>.</w:t>
      </w:r>
    </w:p>
    <w:p w:rsidR="00B441A2" w:rsidRDefault="00B441A2" w:rsidP="008044E8">
      <w:pPr>
        <w:pStyle w:val="ListeParagraf"/>
        <w:jc w:val="both"/>
        <w:rPr>
          <w:rFonts w:cs="Arial"/>
        </w:rPr>
      </w:pPr>
    </w:p>
    <w:p w:rsidR="00B441A2" w:rsidRPr="00B441A2" w:rsidRDefault="00B441A2" w:rsidP="008044E8">
      <w:pPr>
        <w:numPr>
          <w:ilvl w:val="0"/>
          <w:numId w:val="13"/>
        </w:numPr>
        <w:tabs>
          <w:tab w:val="clear" w:pos="720"/>
          <w:tab w:val="num" w:pos="284"/>
        </w:tabs>
        <w:ind w:left="300" w:right="-1" w:hanging="300"/>
        <w:jc w:val="both"/>
        <w:rPr>
          <w:b/>
        </w:rPr>
      </w:pPr>
      <w:r w:rsidRPr="00B441A2">
        <w:rPr>
          <w:rFonts w:cs="Arial"/>
        </w:rPr>
        <w:t>Kabaş, Ö</w:t>
      </w:r>
      <w:proofErr w:type="gramStart"/>
      <w:r w:rsidRPr="00B441A2">
        <w:rPr>
          <w:rFonts w:cs="Arial"/>
        </w:rPr>
        <w:t>.,</w:t>
      </w:r>
      <w:proofErr w:type="gramEnd"/>
      <w:r w:rsidRPr="00B441A2">
        <w:rPr>
          <w:rFonts w:cs="Arial"/>
        </w:rPr>
        <w:t xml:space="preserve"> 2010. Bazı </w:t>
      </w:r>
      <w:proofErr w:type="spellStart"/>
      <w:r w:rsidRPr="00B441A2">
        <w:rPr>
          <w:rFonts w:cs="Arial"/>
        </w:rPr>
        <w:t>Turunçgil</w:t>
      </w:r>
      <w:proofErr w:type="spellEnd"/>
      <w:r w:rsidRPr="00B441A2">
        <w:rPr>
          <w:rFonts w:cs="Arial"/>
        </w:rPr>
        <w:t xml:space="preserve"> Meyvelerinin Fiziksel Özelliklerinin Belirlenmesi, </w:t>
      </w:r>
      <w:r>
        <w:t>Batı Akdeniz Tarımsal Araştırma Enstitüsü Derim Dergisi.</w:t>
      </w:r>
    </w:p>
    <w:p w:rsidR="00B441A2" w:rsidRPr="00B441A2" w:rsidRDefault="00B441A2" w:rsidP="008044E8">
      <w:pPr>
        <w:ind w:left="300" w:right="-1"/>
        <w:jc w:val="both"/>
        <w:rPr>
          <w:bCs/>
        </w:rPr>
      </w:pPr>
    </w:p>
    <w:p w:rsidR="00151B5B" w:rsidRDefault="00151B5B" w:rsidP="008044E8">
      <w:pPr>
        <w:pStyle w:val="ListeParagraf"/>
        <w:rPr>
          <w:bCs/>
        </w:rPr>
      </w:pPr>
    </w:p>
    <w:p w:rsidR="00151B5B" w:rsidRDefault="00151B5B" w:rsidP="008044E8">
      <w:pPr>
        <w:ind w:right="-1"/>
        <w:rPr>
          <w:bCs/>
        </w:rPr>
      </w:pPr>
    </w:p>
    <w:p w:rsidR="00151B5B" w:rsidRPr="00BE48CC" w:rsidRDefault="00151B5B" w:rsidP="008044E8">
      <w:pPr>
        <w:ind w:left="851" w:right="-1" w:hanging="851"/>
      </w:pPr>
    </w:p>
    <w:p w:rsidR="00151B5B" w:rsidRPr="00B66EEF" w:rsidRDefault="00151B5B" w:rsidP="008044E8">
      <w:pPr>
        <w:pStyle w:val="Stil22"/>
        <w:rPr>
          <w:lang w:val="tr-TR"/>
        </w:rPr>
      </w:pPr>
    </w:p>
    <w:p w:rsidR="003F5328" w:rsidRDefault="003F5328" w:rsidP="008044E8"/>
    <w:sectPr w:rsidR="003F5328" w:rsidSect="008044E8">
      <w:footerReference w:type="even" r:id="rId24"/>
      <w:footerReference w:type="default" r:id="rId25"/>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885" w:rsidRDefault="00E76885">
      <w:r>
        <w:separator/>
      </w:r>
    </w:p>
  </w:endnote>
  <w:endnote w:type="continuationSeparator" w:id="0">
    <w:p w:rsidR="00E76885" w:rsidRDefault="00E7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11" w:csb1="00000000"/>
  </w:font>
  <w:font w:name="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85" w:rsidRDefault="00E7688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85" w:rsidRDefault="00E76885">
    <w:pPr>
      <w:pStyle w:val="Altbilgi"/>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25788"/>
      <w:docPartObj>
        <w:docPartGallery w:val="Page Numbers (Bottom of Page)"/>
        <w:docPartUnique/>
      </w:docPartObj>
    </w:sdtPr>
    <w:sdtContent>
      <w:p w:rsidR="008044E8" w:rsidRDefault="008044E8">
        <w:pPr>
          <w:pStyle w:val="Altbilgi"/>
        </w:pPr>
        <w:r>
          <w:fldChar w:fldCharType="begin"/>
        </w:r>
        <w:r>
          <w:instrText>PAGE   \* MERGEFORMAT</w:instrText>
        </w:r>
        <w:r>
          <w:fldChar w:fldCharType="separate"/>
        </w:r>
        <w:r>
          <w:rPr>
            <w:noProof/>
          </w:rPr>
          <w:t>8</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225576"/>
      <w:docPartObj>
        <w:docPartGallery w:val="Page Numbers (Bottom of Page)"/>
        <w:docPartUnique/>
      </w:docPartObj>
    </w:sdtPr>
    <w:sdtContent>
      <w:p w:rsidR="008044E8" w:rsidRDefault="008044E8" w:rsidP="008044E8">
        <w:pPr>
          <w:pStyle w:val="Altbilgi"/>
          <w:jc w:val="right"/>
        </w:pPr>
        <w:r>
          <w:fldChar w:fldCharType="begin"/>
        </w:r>
        <w:r>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885" w:rsidRDefault="00E76885">
      <w:r>
        <w:separator/>
      </w:r>
    </w:p>
  </w:footnote>
  <w:footnote w:type="continuationSeparator" w:id="0">
    <w:p w:rsidR="00E76885" w:rsidRDefault="00E76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885" w:rsidRDefault="00E76885"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E76885" w:rsidRDefault="00E7688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E8" w:rsidRDefault="008044E8" w:rsidP="008044E8">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TASLAĞI</w:t>
    </w:r>
    <w:r>
      <w:tab/>
    </w:r>
    <w:proofErr w:type="spellStart"/>
    <w:r>
      <w:rPr>
        <w:lang w:val="tr-TR"/>
      </w:rPr>
      <w:t>tst</w:t>
    </w:r>
    <w:proofErr w:type="spellEnd"/>
    <w:r>
      <w:rPr>
        <w:lang w:val="tr-TR"/>
      </w:rPr>
      <w:t>…</w:t>
    </w:r>
  </w:p>
  <w:p w:rsidR="008044E8" w:rsidRDefault="008044E8">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E8" w:rsidRDefault="008044E8" w:rsidP="008044E8">
    <w:pPr>
      <w:pStyle w:val="stbilgi"/>
      <w:pBdr>
        <w:bottom w:val="single" w:sz="4" w:space="1" w:color="auto"/>
      </w:pBdr>
      <w:tabs>
        <w:tab w:val="clear" w:pos="4536"/>
        <w:tab w:val="clear" w:pos="9072"/>
        <w:tab w:val="center" w:pos="4678"/>
        <w:tab w:val="right" w:pos="9638"/>
      </w:tabs>
    </w:pPr>
    <w:r>
      <w:t>ICS 67.080.0</w:t>
    </w:r>
    <w:r>
      <w:tab/>
      <w:t>TÜRK STANDARDI</w:t>
    </w:r>
    <w:r>
      <w:rPr>
        <w:lang w:val="tr-TR"/>
      </w:rPr>
      <w:t xml:space="preserve"> TASARISI</w:t>
    </w:r>
    <w:r>
      <w:tab/>
    </w:r>
    <w:proofErr w:type="spellStart"/>
    <w:r>
      <w:rPr>
        <w:lang w:val="tr-TR"/>
      </w:rPr>
      <w:t>tst</w:t>
    </w:r>
    <w:proofErr w:type="spellEnd"/>
    <w:r>
      <w:t xml:space="preserve"> </w:t>
    </w:r>
    <w:r>
      <w:rPr>
        <w:lang w:val="tr-TR"/>
      </w:rPr>
      <w:t>…</w:t>
    </w:r>
  </w:p>
  <w:p w:rsidR="00E76885" w:rsidRPr="008044E8" w:rsidRDefault="00E76885" w:rsidP="008044E8">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4E8" w:rsidRDefault="008044E8" w:rsidP="008044E8">
    <w:pPr>
      <w:pStyle w:val="stbilgi"/>
      <w:pBdr>
        <w:bottom w:val="single" w:sz="4" w:space="1" w:color="auto"/>
      </w:pBdr>
      <w:tabs>
        <w:tab w:val="clear" w:pos="4536"/>
        <w:tab w:val="clear" w:pos="9072"/>
        <w:tab w:val="center" w:pos="4678"/>
        <w:tab w:val="right" w:pos="9638"/>
      </w:tabs>
    </w:pPr>
    <w:r>
      <w:t>ICS 67.080.0</w:t>
    </w:r>
    <w:r>
      <w:tab/>
      <w:t>TÜRK STANDARDI</w:t>
    </w:r>
    <w:r>
      <w:rPr>
        <w:lang w:val="tr-TR"/>
      </w:rPr>
      <w:t xml:space="preserve"> TASARISI</w:t>
    </w:r>
    <w:r>
      <w:tab/>
    </w:r>
    <w:proofErr w:type="spellStart"/>
    <w:r>
      <w:rPr>
        <w:lang w:val="tr-TR"/>
      </w:rPr>
      <w:t>tst</w:t>
    </w:r>
    <w:proofErr w:type="spellEnd"/>
    <w:r>
      <w:t xml:space="preserve"> </w:t>
    </w:r>
    <w:r>
      <w:rPr>
        <w:lang w:val="tr-TR"/>
      </w:rPr>
      <w:t>…</w:t>
    </w:r>
  </w:p>
  <w:p w:rsidR="00E76885" w:rsidRPr="008044E8" w:rsidRDefault="00E76885" w:rsidP="008044E8">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441" w:rsidRDefault="00E76885" w:rsidP="00151B5B">
    <w:pPr>
      <w:pStyle w:val="stbilgi"/>
      <w:pBdr>
        <w:bottom w:val="single" w:sz="4" w:space="1" w:color="auto"/>
      </w:pBdr>
      <w:tabs>
        <w:tab w:val="clear" w:pos="4536"/>
        <w:tab w:val="clear" w:pos="9072"/>
        <w:tab w:val="center" w:pos="4678"/>
        <w:tab w:val="right" w:pos="9638"/>
      </w:tabs>
    </w:pPr>
    <w:r>
      <w:t>ICS 67.080.</w:t>
    </w:r>
    <w:r w:rsidR="00FE7441">
      <w:t>0</w:t>
    </w:r>
    <w:r w:rsidR="00FE7441">
      <w:tab/>
      <w:t>TÜRK STANDARDI</w:t>
    </w:r>
    <w:r>
      <w:rPr>
        <w:lang w:val="tr-TR"/>
      </w:rPr>
      <w:t xml:space="preserve"> </w:t>
    </w:r>
    <w:r w:rsidR="008044E8">
      <w:rPr>
        <w:lang w:val="tr-TR"/>
      </w:rPr>
      <w:t>TASARISI</w:t>
    </w:r>
    <w:r w:rsidR="00FE7441">
      <w:tab/>
    </w:r>
    <w:proofErr w:type="spellStart"/>
    <w:r>
      <w:rPr>
        <w:lang w:val="tr-TR"/>
      </w:rPr>
      <w:t>tst</w:t>
    </w:r>
    <w:proofErr w:type="spellEnd"/>
    <w:r w:rsidR="00FE7441">
      <w:t xml:space="preserve"> </w:t>
    </w:r>
    <w:r w:rsidR="00FE7441">
      <w:rPr>
        <w:lang w:val="tr-TR"/>
      </w:rPr>
      <w:t>…</w:t>
    </w:r>
  </w:p>
  <w:p w:rsidR="00FE7441" w:rsidRDefault="00FE7441" w:rsidP="00151B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20"/>
  </w:num>
  <w:num w:numId="12">
    <w:abstractNumId w:val="11"/>
  </w:num>
  <w:num w:numId="13">
    <w:abstractNumId w:val="3"/>
  </w:num>
  <w:num w:numId="14">
    <w:abstractNumId w:val="5"/>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4"/>
  </w:num>
  <w:num w:numId="21">
    <w:abstractNumId w:val="2"/>
  </w:num>
  <w:num w:numId="22">
    <w:abstractNumId w:val="19"/>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trackRevisions/>
  <w:documentProtection w:edit="trackedChanges" w:enforcement="1" w:cryptProviderType="rsaAES" w:cryptAlgorithmClass="hash" w:cryptAlgorithmType="typeAny" w:cryptAlgorithmSid="14" w:cryptSpinCount="100000" w:hash="7AvCEV+sAisd2SXbngcwYAbgy1V5puEjtD01yY8z4mFPUdFIfH8dyy58tHQPecN53lY1xUvURjYzNZmtNi0eaA==" w:salt="ZyOz/Sn+37pnN12tk8zBWQ=="/>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5B"/>
    <w:rsid w:val="000812DC"/>
    <w:rsid w:val="000A1181"/>
    <w:rsid w:val="00122A74"/>
    <w:rsid w:val="00151B5B"/>
    <w:rsid w:val="003F5328"/>
    <w:rsid w:val="00487515"/>
    <w:rsid w:val="004923C4"/>
    <w:rsid w:val="006A5D65"/>
    <w:rsid w:val="00755573"/>
    <w:rsid w:val="008044E8"/>
    <w:rsid w:val="00954CC3"/>
    <w:rsid w:val="009A70CF"/>
    <w:rsid w:val="009D0718"/>
    <w:rsid w:val="00AB626D"/>
    <w:rsid w:val="00B441A2"/>
    <w:rsid w:val="00D51AC7"/>
    <w:rsid w:val="00DB3870"/>
    <w:rsid w:val="00E76885"/>
    <w:rsid w:val="00EF2372"/>
    <w:rsid w:val="00F437CD"/>
    <w:rsid w:val="00FB3273"/>
    <w:rsid w:val="00FE7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A6ABE8-8B9F-4968-9DFB-7B727BFD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5B"/>
    <w:pPr>
      <w:spacing w:after="0" w:line="240" w:lineRule="auto"/>
    </w:pPr>
    <w:rPr>
      <w:rFonts w:ascii="Arial" w:eastAsia="Times New Roman" w:hAnsi="Arial" w:cs="Times New Roman"/>
      <w:sz w:val="20"/>
      <w:szCs w:val="20"/>
      <w:lang w:eastAsia="tr-TR"/>
    </w:rPr>
  </w:style>
  <w:style w:type="paragraph" w:styleId="Balk1">
    <w:name w:val="heading 1"/>
    <w:basedOn w:val="Normal"/>
    <w:next w:val="Normal"/>
    <w:link w:val="Balk1Char"/>
    <w:qFormat/>
    <w:rsid w:val="00151B5B"/>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link w:val="Balk2Char"/>
    <w:qFormat/>
    <w:rsid w:val="00151B5B"/>
    <w:pPr>
      <w:keepNext/>
      <w:tabs>
        <w:tab w:val="left" w:pos="567"/>
      </w:tabs>
      <w:outlineLvl w:val="1"/>
    </w:pPr>
    <w:rPr>
      <w:rFonts w:eastAsia="SimSun"/>
      <w:b/>
      <w:noProof/>
      <w:snapToGrid w:val="0"/>
      <w:sz w:val="24"/>
      <w:lang w:val="en-US"/>
    </w:rPr>
  </w:style>
  <w:style w:type="paragraph" w:styleId="Balk3">
    <w:name w:val="heading 3"/>
    <w:basedOn w:val="Normal"/>
    <w:next w:val="Normal"/>
    <w:link w:val="Balk3Char"/>
    <w:qFormat/>
    <w:rsid w:val="00151B5B"/>
    <w:pPr>
      <w:keepNext/>
      <w:tabs>
        <w:tab w:val="left" w:pos="567"/>
      </w:tabs>
      <w:outlineLvl w:val="2"/>
    </w:pPr>
    <w:rPr>
      <w:rFonts w:cs="Arial"/>
      <w:b/>
      <w:bCs/>
      <w:sz w:val="22"/>
      <w:szCs w:val="22"/>
    </w:rPr>
  </w:style>
  <w:style w:type="paragraph" w:styleId="Balk4">
    <w:name w:val="heading 4"/>
    <w:basedOn w:val="Normal"/>
    <w:next w:val="Normal"/>
    <w:link w:val="Balk4Char"/>
    <w:qFormat/>
    <w:rsid w:val="00151B5B"/>
    <w:pPr>
      <w:keepNext/>
      <w:jc w:val="center"/>
      <w:outlineLvl w:val="3"/>
    </w:pPr>
    <w:rPr>
      <w:b/>
      <w:sz w:val="32"/>
    </w:rPr>
  </w:style>
  <w:style w:type="paragraph" w:styleId="Balk7">
    <w:name w:val="heading 7"/>
    <w:basedOn w:val="Normal"/>
    <w:next w:val="Normal"/>
    <w:link w:val="Balk7Char"/>
    <w:qFormat/>
    <w:rsid w:val="00151B5B"/>
    <w:pPr>
      <w:keepNext/>
      <w:outlineLvl w:val="6"/>
    </w:pPr>
    <w:rPr>
      <w:rFonts w:cs="Arial"/>
      <w:b/>
      <w:bCs/>
      <w:sz w:val="22"/>
    </w:rPr>
  </w:style>
  <w:style w:type="paragraph" w:styleId="Balk8">
    <w:name w:val="heading 8"/>
    <w:basedOn w:val="Normal"/>
    <w:next w:val="Normal"/>
    <w:link w:val="Balk8Char"/>
    <w:qFormat/>
    <w:rsid w:val="00151B5B"/>
    <w:pPr>
      <w:keepNext/>
      <w:ind w:left="1701" w:right="506"/>
      <w:outlineLvl w:val="7"/>
    </w:pPr>
    <w:rPr>
      <w:b/>
      <w:sz w:val="28"/>
    </w:rPr>
  </w:style>
  <w:style w:type="paragraph" w:styleId="Balk9">
    <w:name w:val="heading 9"/>
    <w:basedOn w:val="Normal"/>
    <w:next w:val="Normal"/>
    <w:link w:val="Balk9Char"/>
    <w:qFormat/>
    <w:rsid w:val="00151B5B"/>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51B5B"/>
    <w:rPr>
      <w:rFonts w:ascii="Arial" w:eastAsia="Times New Roman" w:hAnsi="Arial" w:cs="Arial"/>
      <w:b/>
      <w:bCs/>
      <w:noProof/>
      <w:kern w:val="28"/>
      <w:sz w:val="28"/>
      <w:szCs w:val="28"/>
      <w:lang w:val="en-AU" w:eastAsia="tr-TR"/>
    </w:rPr>
  </w:style>
  <w:style w:type="character" w:customStyle="1" w:styleId="Balk2Char">
    <w:name w:val="Başlık 2 Char"/>
    <w:basedOn w:val="VarsaylanParagrafYazTipi"/>
    <w:link w:val="Balk2"/>
    <w:rsid w:val="00151B5B"/>
    <w:rPr>
      <w:rFonts w:ascii="Arial" w:eastAsia="SimSun" w:hAnsi="Arial" w:cs="Times New Roman"/>
      <w:b/>
      <w:noProof/>
      <w:snapToGrid w:val="0"/>
      <w:sz w:val="24"/>
      <w:szCs w:val="20"/>
      <w:lang w:val="en-US" w:eastAsia="tr-TR"/>
    </w:rPr>
  </w:style>
  <w:style w:type="character" w:customStyle="1" w:styleId="Balk3Char">
    <w:name w:val="Başlık 3 Char"/>
    <w:basedOn w:val="VarsaylanParagrafYazTipi"/>
    <w:link w:val="Balk3"/>
    <w:rsid w:val="00151B5B"/>
    <w:rPr>
      <w:rFonts w:ascii="Arial" w:eastAsia="Times New Roman" w:hAnsi="Arial" w:cs="Arial"/>
      <w:b/>
      <w:bCs/>
      <w:lang w:eastAsia="tr-TR"/>
    </w:rPr>
  </w:style>
  <w:style w:type="character" w:customStyle="1" w:styleId="Balk4Char">
    <w:name w:val="Başlık 4 Char"/>
    <w:basedOn w:val="VarsaylanParagrafYazTipi"/>
    <w:link w:val="Balk4"/>
    <w:rsid w:val="00151B5B"/>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151B5B"/>
    <w:rPr>
      <w:rFonts w:ascii="Arial" w:eastAsia="Times New Roman" w:hAnsi="Arial" w:cs="Arial"/>
      <w:b/>
      <w:bCs/>
      <w:szCs w:val="20"/>
      <w:lang w:eastAsia="tr-TR"/>
    </w:rPr>
  </w:style>
  <w:style w:type="character" w:customStyle="1" w:styleId="Balk8Char">
    <w:name w:val="Başlık 8 Char"/>
    <w:basedOn w:val="VarsaylanParagrafYazTipi"/>
    <w:link w:val="Balk8"/>
    <w:rsid w:val="00151B5B"/>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151B5B"/>
    <w:rPr>
      <w:rFonts w:ascii="Arial" w:eastAsia="Times New Roman" w:hAnsi="Arial" w:cs="Times New Roman"/>
      <w:sz w:val="28"/>
      <w:szCs w:val="20"/>
      <w:lang w:eastAsia="tr-TR"/>
    </w:rPr>
  </w:style>
  <w:style w:type="paragraph" w:styleId="T1">
    <w:name w:val="toc 1"/>
    <w:basedOn w:val="Normal"/>
    <w:next w:val="Normal"/>
    <w:uiPriority w:val="39"/>
    <w:rsid w:val="00151B5B"/>
    <w:pPr>
      <w:tabs>
        <w:tab w:val="right" w:leader="dot" w:pos="9628"/>
      </w:tabs>
    </w:pPr>
    <w:rPr>
      <w:rFonts w:cs="Arial"/>
      <w:b/>
      <w:bCs/>
      <w:szCs w:val="28"/>
      <w:lang w:val="en-AU"/>
    </w:rPr>
  </w:style>
  <w:style w:type="paragraph" w:styleId="T2">
    <w:name w:val="toc 2"/>
    <w:basedOn w:val="Normal"/>
    <w:next w:val="Normal"/>
    <w:uiPriority w:val="39"/>
    <w:rsid w:val="00151B5B"/>
    <w:pPr>
      <w:tabs>
        <w:tab w:val="right" w:leader="dot" w:pos="9628"/>
      </w:tabs>
      <w:ind w:left="198"/>
      <w:jc w:val="both"/>
    </w:pPr>
    <w:rPr>
      <w:lang w:val="en-AU"/>
    </w:rPr>
  </w:style>
  <w:style w:type="paragraph" w:customStyle="1" w:styleId="StyleHeading1Characterscale84">
    <w:name w:val="Style Heading 1 + Character scale: 84%"/>
    <w:basedOn w:val="Balk1"/>
    <w:next w:val="Balk1"/>
    <w:rsid w:val="00151B5B"/>
    <w:rPr>
      <w:w w:val="84"/>
    </w:rPr>
  </w:style>
  <w:style w:type="paragraph" w:customStyle="1" w:styleId="Style1">
    <w:name w:val="Style1"/>
    <w:basedOn w:val="Balk2"/>
    <w:next w:val="T2"/>
    <w:rsid w:val="00151B5B"/>
  </w:style>
  <w:style w:type="paragraph" w:customStyle="1" w:styleId="StyleHeading3">
    <w:name w:val="Style Heading 3"/>
    <w:aliases w:val="Başlık 3 Char1 + (Latin) 10 pt"/>
    <w:basedOn w:val="Balk3"/>
    <w:rsid w:val="00151B5B"/>
  </w:style>
  <w:style w:type="paragraph" w:styleId="Altbilgi">
    <w:name w:val="footer"/>
    <w:basedOn w:val="Normal"/>
    <w:link w:val="AltbilgiChar"/>
    <w:uiPriority w:val="99"/>
    <w:rsid w:val="00151B5B"/>
    <w:pPr>
      <w:tabs>
        <w:tab w:val="center" w:pos="4536"/>
        <w:tab w:val="right" w:pos="9072"/>
      </w:tabs>
    </w:pPr>
    <w:rPr>
      <w:szCs w:val="24"/>
    </w:rPr>
  </w:style>
  <w:style w:type="character" w:customStyle="1" w:styleId="AltbilgiChar">
    <w:name w:val="Altbilgi Char"/>
    <w:basedOn w:val="VarsaylanParagrafYazTipi"/>
    <w:link w:val="Altbilgi"/>
    <w:uiPriority w:val="99"/>
    <w:rsid w:val="00151B5B"/>
    <w:rPr>
      <w:rFonts w:ascii="Arial" w:eastAsia="Times New Roman" w:hAnsi="Arial" w:cs="Times New Roman"/>
      <w:sz w:val="20"/>
      <w:szCs w:val="24"/>
      <w:lang w:eastAsia="tr-TR"/>
    </w:rPr>
  </w:style>
  <w:style w:type="paragraph" w:styleId="stbilgi">
    <w:name w:val="header"/>
    <w:basedOn w:val="Normal"/>
    <w:link w:val="stbilgiChar"/>
    <w:uiPriority w:val="99"/>
    <w:rsid w:val="00151B5B"/>
    <w:pPr>
      <w:tabs>
        <w:tab w:val="center" w:pos="4536"/>
        <w:tab w:val="right" w:pos="9072"/>
      </w:tabs>
    </w:pPr>
    <w:rPr>
      <w:lang w:val="x-none" w:eastAsia="x-none"/>
    </w:rPr>
  </w:style>
  <w:style w:type="character" w:customStyle="1" w:styleId="stbilgiChar">
    <w:name w:val="Üstbilgi Char"/>
    <w:basedOn w:val="VarsaylanParagrafYazTipi"/>
    <w:link w:val="stbilgi"/>
    <w:uiPriority w:val="99"/>
    <w:rsid w:val="00151B5B"/>
    <w:rPr>
      <w:rFonts w:ascii="Arial" w:eastAsia="Times New Roman" w:hAnsi="Arial" w:cs="Times New Roman"/>
      <w:sz w:val="20"/>
      <w:szCs w:val="20"/>
      <w:lang w:val="x-none" w:eastAsia="x-none"/>
    </w:rPr>
  </w:style>
  <w:style w:type="paragraph" w:styleId="NormalWeb">
    <w:name w:val="Normal (Web)"/>
    <w:basedOn w:val="Normal"/>
    <w:rsid w:val="00151B5B"/>
    <w:rPr>
      <w:rFonts w:ascii="Times New Roman" w:hAnsi="Times New Roman"/>
      <w:sz w:val="24"/>
      <w:szCs w:val="24"/>
    </w:rPr>
  </w:style>
  <w:style w:type="paragraph" w:customStyle="1" w:styleId="StyleHeading2Left">
    <w:name w:val="Style Heading 2 + Left"/>
    <w:basedOn w:val="Balk2"/>
    <w:rsid w:val="00151B5B"/>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1B5B"/>
    <w:pPr>
      <w:jc w:val="center"/>
    </w:pPr>
    <w:rPr>
      <w:b/>
    </w:rPr>
  </w:style>
  <w:style w:type="paragraph" w:customStyle="1" w:styleId="Style2">
    <w:name w:val="Style2"/>
    <w:basedOn w:val="Normal"/>
    <w:rsid w:val="00151B5B"/>
  </w:style>
  <w:style w:type="paragraph" w:customStyle="1" w:styleId="StyleJustified">
    <w:name w:val="Style Justified"/>
    <w:basedOn w:val="Normal"/>
    <w:rsid w:val="00151B5B"/>
    <w:pPr>
      <w:jc w:val="both"/>
    </w:pPr>
  </w:style>
  <w:style w:type="paragraph" w:customStyle="1" w:styleId="StyleHeading1">
    <w:name w:val="Style Heading 1 +"/>
    <w:basedOn w:val="Balk1"/>
    <w:rsid w:val="00151B5B"/>
    <w:rPr>
      <w:kern w:val="0"/>
    </w:rPr>
  </w:style>
  <w:style w:type="paragraph" w:customStyle="1" w:styleId="StyleHeading1Centered">
    <w:name w:val="Style Heading 1 + Centered"/>
    <w:basedOn w:val="Balk1"/>
    <w:rsid w:val="00151B5B"/>
    <w:pPr>
      <w:jc w:val="center"/>
    </w:pPr>
    <w:rPr>
      <w:rFonts w:cs="Times New Roman"/>
      <w:szCs w:val="20"/>
    </w:rPr>
  </w:style>
  <w:style w:type="paragraph" w:customStyle="1" w:styleId="StyleHeading1Centered1">
    <w:name w:val="Style Heading 1 + Centered1"/>
    <w:basedOn w:val="Balk1"/>
    <w:rsid w:val="00151B5B"/>
    <w:pPr>
      <w:jc w:val="center"/>
    </w:pPr>
    <w:rPr>
      <w:rFonts w:cs="Times New Roman"/>
      <w:snapToGrid w:val="0"/>
      <w:szCs w:val="20"/>
    </w:rPr>
  </w:style>
  <w:style w:type="paragraph" w:customStyle="1" w:styleId="StyleHeading1Centered2">
    <w:name w:val="Style Heading 1 + Centered2"/>
    <w:basedOn w:val="Balk1"/>
    <w:rsid w:val="00151B5B"/>
    <w:pPr>
      <w:jc w:val="center"/>
    </w:pPr>
    <w:rPr>
      <w:rFonts w:cs="Times New Roman"/>
      <w:snapToGrid w:val="0"/>
      <w:szCs w:val="20"/>
    </w:rPr>
  </w:style>
  <w:style w:type="paragraph" w:customStyle="1" w:styleId="StyleHeading1Centered3">
    <w:name w:val="Style Heading 1 + Centered3"/>
    <w:basedOn w:val="Balk1"/>
    <w:rsid w:val="00151B5B"/>
    <w:pPr>
      <w:jc w:val="center"/>
    </w:pPr>
    <w:rPr>
      <w:rFonts w:cs="Times New Roman"/>
      <w:szCs w:val="20"/>
    </w:rPr>
  </w:style>
  <w:style w:type="paragraph" w:customStyle="1" w:styleId="StyleHeading2Italic">
    <w:name w:val="Style Heading 2 + Italic"/>
    <w:basedOn w:val="Balk2"/>
    <w:rsid w:val="00151B5B"/>
    <w:rPr>
      <w:bCs/>
      <w:iCs/>
      <w:lang w:val="en-AU"/>
    </w:rPr>
  </w:style>
  <w:style w:type="paragraph" w:customStyle="1" w:styleId="StyleJustified1">
    <w:name w:val="Style Justified1"/>
    <w:basedOn w:val="Normal"/>
    <w:rsid w:val="00151B5B"/>
    <w:pPr>
      <w:jc w:val="both"/>
    </w:pPr>
  </w:style>
  <w:style w:type="paragraph" w:customStyle="1" w:styleId="StyleBodyTextBefore6pt">
    <w:name w:val="Style Body Text + Before:  6 pt"/>
    <w:basedOn w:val="GvdeMetni"/>
    <w:rsid w:val="00151B5B"/>
    <w:pPr>
      <w:spacing w:after="0"/>
    </w:pPr>
  </w:style>
  <w:style w:type="paragraph" w:styleId="GvdeMetni">
    <w:name w:val="Body Text"/>
    <w:basedOn w:val="Normal"/>
    <w:link w:val="GvdeMetniChar"/>
    <w:rsid w:val="00151B5B"/>
    <w:pPr>
      <w:spacing w:after="120"/>
    </w:pPr>
  </w:style>
  <w:style w:type="character" w:customStyle="1" w:styleId="GvdeMetniChar">
    <w:name w:val="Gövde Metni Char"/>
    <w:basedOn w:val="VarsaylanParagrafYazTipi"/>
    <w:link w:val="GvdeMetni"/>
    <w:rsid w:val="00151B5B"/>
    <w:rPr>
      <w:rFonts w:ascii="Arial" w:eastAsia="Times New Roman" w:hAnsi="Arial" w:cs="Times New Roman"/>
      <w:sz w:val="20"/>
      <w:szCs w:val="20"/>
      <w:lang w:eastAsia="tr-TR"/>
    </w:rPr>
  </w:style>
  <w:style w:type="paragraph" w:customStyle="1" w:styleId="StyleHeading2TimesNewRomanItalic">
    <w:name w:val="Style Heading 2 + Times New Roman Italic"/>
    <w:basedOn w:val="Balk2"/>
    <w:rsid w:val="00151B5B"/>
    <w:rPr>
      <w:bCs/>
      <w:iCs/>
      <w:szCs w:val="24"/>
    </w:rPr>
  </w:style>
  <w:style w:type="paragraph" w:customStyle="1" w:styleId="StyleBodyTextBoldBlack">
    <w:name w:val="Style Body Text + Bold Black"/>
    <w:basedOn w:val="GvdeMetni"/>
    <w:rsid w:val="00151B5B"/>
    <w:rPr>
      <w:bCs/>
      <w:color w:val="000000"/>
    </w:rPr>
  </w:style>
  <w:style w:type="paragraph" w:customStyle="1" w:styleId="StyleBodyTextBoldLinespacing15lines">
    <w:name w:val="Style Body Text + Bold Line spacing:  1.5 lines"/>
    <w:basedOn w:val="GvdeMetni"/>
    <w:rsid w:val="00151B5B"/>
    <w:pPr>
      <w:spacing w:line="360" w:lineRule="auto"/>
    </w:pPr>
    <w:rPr>
      <w:bCs/>
    </w:rPr>
  </w:style>
  <w:style w:type="paragraph" w:customStyle="1" w:styleId="StyleBodyTextBoldLeft0cmHanging15cmLinespacing">
    <w:name w:val="Style Body Text + Bold Left:  0 cm Hanging:  15 cm Line spacing..."/>
    <w:basedOn w:val="GvdeMetni"/>
    <w:rsid w:val="00151B5B"/>
    <w:pPr>
      <w:spacing w:line="360" w:lineRule="auto"/>
      <w:ind w:left="851" w:hanging="851"/>
    </w:pPr>
    <w:rPr>
      <w:bCs/>
    </w:rPr>
  </w:style>
  <w:style w:type="paragraph" w:customStyle="1" w:styleId="StyleBodyTextBoldAfter0pt">
    <w:name w:val="Style Body Text + Bold After:  0 pt"/>
    <w:basedOn w:val="GvdeMetni"/>
    <w:rsid w:val="00151B5B"/>
    <w:pPr>
      <w:spacing w:after="0"/>
    </w:pPr>
    <w:rPr>
      <w:bCs/>
    </w:rPr>
  </w:style>
  <w:style w:type="paragraph" w:customStyle="1" w:styleId="StyleBodyTextBoldBlackAfter0pt">
    <w:name w:val="Style Body Text + Bold Black After:  0 pt"/>
    <w:basedOn w:val="GvdeMetni"/>
    <w:rsid w:val="00151B5B"/>
    <w:pPr>
      <w:spacing w:after="0"/>
    </w:pPr>
    <w:rPr>
      <w:bCs/>
      <w:color w:val="000000"/>
    </w:rPr>
  </w:style>
  <w:style w:type="paragraph" w:customStyle="1" w:styleId="StyleBodyTextBoldBlackLeft0cmHanging05cmAfter">
    <w:name w:val="Style Body Text + Bold Black Left:  0 cm Hanging:  05 cm After..."/>
    <w:basedOn w:val="GvdeMetni"/>
    <w:rsid w:val="00151B5B"/>
    <w:pPr>
      <w:spacing w:after="0"/>
      <w:ind w:left="284" w:hanging="284"/>
    </w:pPr>
    <w:rPr>
      <w:bCs/>
      <w:color w:val="000000"/>
    </w:rPr>
  </w:style>
  <w:style w:type="paragraph" w:customStyle="1" w:styleId="StyleHeading312pt">
    <w:name w:val="Style Heading 3 + 12 pt"/>
    <w:basedOn w:val="Balk3"/>
    <w:rsid w:val="00151B5B"/>
    <w:rPr>
      <w:lang w:eastAsia="en-US"/>
    </w:rPr>
  </w:style>
  <w:style w:type="character" w:styleId="SayfaNumaras">
    <w:name w:val="page number"/>
    <w:basedOn w:val="VarsaylanParagrafYazTipi"/>
    <w:rsid w:val="00151B5B"/>
  </w:style>
  <w:style w:type="paragraph" w:styleId="DipnotMetni">
    <w:name w:val="footnote text"/>
    <w:basedOn w:val="Normal"/>
    <w:link w:val="DipnotMetniChar"/>
    <w:semiHidden/>
    <w:rsid w:val="00151B5B"/>
  </w:style>
  <w:style w:type="character" w:customStyle="1" w:styleId="DipnotMetniChar">
    <w:name w:val="Dipnot Metni Char"/>
    <w:basedOn w:val="VarsaylanParagrafYazTipi"/>
    <w:link w:val="DipnotMetni"/>
    <w:semiHidden/>
    <w:rsid w:val="00151B5B"/>
    <w:rPr>
      <w:rFonts w:ascii="Arial" w:eastAsia="Times New Roman" w:hAnsi="Arial" w:cs="Times New Roman"/>
      <w:sz w:val="20"/>
      <w:szCs w:val="20"/>
      <w:lang w:eastAsia="tr-TR"/>
    </w:rPr>
  </w:style>
  <w:style w:type="paragraph" w:styleId="BalonMetni">
    <w:name w:val="Balloon Text"/>
    <w:basedOn w:val="Normal"/>
    <w:link w:val="BalonMetniChar"/>
    <w:semiHidden/>
    <w:rsid w:val="00151B5B"/>
    <w:rPr>
      <w:rFonts w:ascii="Tahoma" w:hAnsi="Tahoma" w:cs="Tahoma"/>
      <w:sz w:val="16"/>
      <w:szCs w:val="16"/>
    </w:rPr>
  </w:style>
  <w:style w:type="character" w:customStyle="1" w:styleId="BalonMetniChar">
    <w:name w:val="Balon Metni Char"/>
    <w:basedOn w:val="VarsaylanParagrafYazTipi"/>
    <w:link w:val="BalonMetni"/>
    <w:semiHidden/>
    <w:rsid w:val="00151B5B"/>
    <w:rPr>
      <w:rFonts w:ascii="Tahoma" w:eastAsia="Times New Roman" w:hAnsi="Tahoma" w:cs="Tahoma"/>
      <w:sz w:val="16"/>
      <w:szCs w:val="16"/>
      <w:lang w:eastAsia="tr-TR"/>
    </w:rPr>
  </w:style>
  <w:style w:type="paragraph" w:styleId="GvdeMetniGirintisi2">
    <w:name w:val="Body Text Indent 2"/>
    <w:basedOn w:val="Normal"/>
    <w:link w:val="GvdeMetniGirintisi2Char"/>
    <w:rsid w:val="00151B5B"/>
    <w:pPr>
      <w:spacing w:after="120" w:line="480" w:lineRule="auto"/>
      <w:ind w:left="283"/>
    </w:pPr>
  </w:style>
  <w:style w:type="character" w:customStyle="1" w:styleId="GvdeMetniGirintisi2Char">
    <w:name w:val="Gövde Metni Girintisi 2 Char"/>
    <w:basedOn w:val="VarsaylanParagrafYazTipi"/>
    <w:link w:val="GvdeMetniGirintisi2"/>
    <w:rsid w:val="00151B5B"/>
    <w:rPr>
      <w:rFonts w:ascii="Arial" w:eastAsia="Times New Roman" w:hAnsi="Arial" w:cs="Times New Roman"/>
      <w:sz w:val="20"/>
      <w:szCs w:val="20"/>
      <w:lang w:eastAsia="tr-TR"/>
    </w:rPr>
  </w:style>
  <w:style w:type="paragraph" w:customStyle="1" w:styleId="Stil22">
    <w:name w:val="Stil22"/>
    <w:basedOn w:val="Balk2"/>
    <w:link w:val="Stil22Char"/>
    <w:rsid w:val="00151B5B"/>
    <w:pPr>
      <w:keepLines/>
      <w:jc w:val="both"/>
    </w:pPr>
    <w:rPr>
      <w:rFonts w:eastAsia="Times New Roman"/>
      <w:bCs/>
      <w:noProof w:val="0"/>
      <w:snapToGrid/>
      <w:szCs w:val="26"/>
      <w:lang w:val="x-none" w:eastAsia="x-none"/>
    </w:rPr>
  </w:style>
  <w:style w:type="character" w:customStyle="1" w:styleId="Stil22Char">
    <w:name w:val="Stil22 Char"/>
    <w:link w:val="Stil22"/>
    <w:rsid w:val="00151B5B"/>
    <w:rPr>
      <w:rFonts w:ascii="Arial" w:eastAsia="Times New Roman" w:hAnsi="Arial" w:cs="Times New Roman"/>
      <w:b/>
      <w:bCs/>
      <w:sz w:val="24"/>
      <w:szCs w:val="26"/>
      <w:lang w:val="x-none" w:eastAsia="x-none"/>
    </w:rPr>
  </w:style>
  <w:style w:type="character" w:customStyle="1" w:styleId="apple-converted-space">
    <w:name w:val="apple-converted-space"/>
    <w:basedOn w:val="VarsaylanParagrafYazTipi"/>
    <w:rsid w:val="00151B5B"/>
  </w:style>
  <w:style w:type="paragraph" w:styleId="ListeParagraf">
    <w:name w:val="List Paragraph"/>
    <w:basedOn w:val="Normal"/>
    <w:uiPriority w:val="34"/>
    <w:qFormat/>
    <w:rsid w:val="00151B5B"/>
    <w:pPr>
      <w:ind w:left="708"/>
    </w:pPr>
  </w:style>
  <w:style w:type="character" w:styleId="Kpr">
    <w:name w:val="Hyperlink"/>
    <w:uiPriority w:val="99"/>
    <w:unhideWhenUsed/>
    <w:rsid w:val="00151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image" Target="media/image4.wmf"/><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3728</Words>
  <Characters>21254</Characters>
  <Application>Microsoft Office Word</Application>
  <DocSecurity>0</DocSecurity>
  <Lines>177</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 EROL</dc:creator>
  <cp:lastModifiedBy>Nadiye ÇİÇEK</cp:lastModifiedBy>
  <cp:revision>3</cp:revision>
  <cp:lastPrinted>2015-10-12T17:13:00Z</cp:lastPrinted>
  <dcterms:created xsi:type="dcterms:W3CDTF">2015-10-13T11:14:00Z</dcterms:created>
  <dcterms:modified xsi:type="dcterms:W3CDTF">2015-10-13T11:23:00Z</dcterms:modified>
</cp:coreProperties>
</file>